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370" w:rsidRPr="00487370" w:rsidRDefault="00487370" w:rsidP="00487370">
      <w:pPr>
        <w:tabs>
          <w:tab w:val="left" w:pos="1701"/>
          <w:tab w:val="right" w:pos="9639"/>
        </w:tabs>
        <w:spacing w:beforeLines="0"/>
        <w:rPr>
          <w:rFonts w:ascii="Arial" w:hAnsi="Arial" w:cs="Arial"/>
          <w:b/>
          <w:color w:val="000000"/>
          <w:sz w:val="24"/>
        </w:rPr>
      </w:pPr>
      <w:bookmarkStart w:id="0" w:name="OLE_LINK74"/>
      <w:bookmarkStart w:id="1" w:name="OLE_LINK75"/>
      <w:bookmarkStart w:id="2" w:name="_Ref165266342"/>
      <w:r w:rsidRPr="00487370">
        <w:rPr>
          <w:rFonts w:ascii="Arial" w:hAnsi="Arial" w:cs="Arial"/>
          <w:b/>
          <w:color w:val="000000"/>
          <w:sz w:val="24"/>
        </w:rPr>
        <w:t>3GPP TSG-RAN2 Meeting #98</w:t>
      </w:r>
      <w:r w:rsidR="007D5DC4">
        <w:rPr>
          <w:rFonts w:ascii="Arial" w:eastAsiaTheme="minorEastAsia" w:hAnsi="Arial" w:cs="Arial" w:hint="eastAsia"/>
          <w:b/>
          <w:color w:val="000000"/>
          <w:sz w:val="24"/>
        </w:rPr>
        <w:t xml:space="preserve">                              </w:t>
      </w:r>
      <w:r w:rsidRPr="00487370">
        <w:rPr>
          <w:rFonts w:ascii="Arial" w:hAnsi="Arial" w:cs="Arial"/>
          <w:b/>
          <w:color w:val="000000"/>
          <w:sz w:val="24"/>
        </w:rPr>
        <w:t>R2-</w:t>
      </w:r>
      <w:r w:rsidR="002F32ED" w:rsidRPr="00487370">
        <w:rPr>
          <w:rFonts w:ascii="Arial" w:hAnsi="Arial" w:cs="Arial"/>
          <w:b/>
          <w:color w:val="000000"/>
          <w:sz w:val="24"/>
        </w:rPr>
        <w:t>17</w:t>
      </w:r>
      <w:r w:rsidR="002F32ED">
        <w:rPr>
          <w:rFonts w:ascii="Arial" w:hAnsi="Arial" w:cs="Arial"/>
          <w:b/>
          <w:color w:val="000000"/>
          <w:sz w:val="24"/>
        </w:rPr>
        <w:t>04094</w:t>
      </w:r>
    </w:p>
    <w:p w:rsidR="00487370" w:rsidRPr="00487370" w:rsidRDefault="00487370" w:rsidP="00487370">
      <w:pPr>
        <w:tabs>
          <w:tab w:val="left" w:pos="1701"/>
          <w:tab w:val="right" w:pos="9639"/>
        </w:tabs>
        <w:spacing w:beforeLines="0"/>
        <w:rPr>
          <w:rFonts w:ascii="Arial" w:hAnsi="Arial" w:cs="Arial"/>
          <w:b/>
          <w:color w:val="000000"/>
          <w:sz w:val="24"/>
        </w:rPr>
      </w:pPr>
      <w:r w:rsidRPr="00487370">
        <w:rPr>
          <w:rFonts w:ascii="Arial" w:hAnsi="Arial" w:cs="Arial"/>
          <w:b/>
          <w:color w:val="000000"/>
          <w:sz w:val="24"/>
        </w:rPr>
        <w:t>Hangzhou, China, 15th - 19th May 2017</w:t>
      </w:r>
    </w:p>
    <w:bookmarkEnd w:id="0"/>
    <w:bookmarkEnd w:id="1"/>
    <w:p w:rsidR="00F34EE4" w:rsidRPr="00BA58EB" w:rsidRDefault="00F34EE4" w:rsidP="00320ABC">
      <w:pPr>
        <w:tabs>
          <w:tab w:val="left" w:pos="1701"/>
          <w:tab w:val="right" w:pos="9639"/>
        </w:tabs>
        <w:spacing w:beforeLines="0"/>
        <w:rPr>
          <w:rFonts w:ascii="Arial" w:hAnsi="Arial" w:cs="Arial"/>
          <w:b/>
          <w:bCs/>
          <w:kern w:val="0"/>
          <w:sz w:val="24"/>
          <w:lang w:eastAsia="en-US"/>
        </w:rPr>
      </w:pPr>
    </w:p>
    <w:p w:rsidR="00F34EE4" w:rsidRPr="00BA58EB" w:rsidRDefault="00F34EE4" w:rsidP="000615D2">
      <w:pPr>
        <w:tabs>
          <w:tab w:val="left" w:pos="1979"/>
        </w:tabs>
        <w:spacing w:beforeLines="0" w:after="180"/>
        <w:rPr>
          <w:rFonts w:ascii="Arial" w:hAnsi="Arial" w:cs="Arial"/>
          <w:b/>
          <w:bCs/>
          <w:sz w:val="24"/>
        </w:rPr>
      </w:pPr>
      <w:r w:rsidRPr="00BA58EB">
        <w:rPr>
          <w:rFonts w:ascii="Arial" w:hAnsi="Arial" w:cs="Arial"/>
          <w:b/>
          <w:bCs/>
          <w:sz w:val="24"/>
          <w:lang w:eastAsia="en-US"/>
        </w:rPr>
        <w:t>Agenda Item:</w:t>
      </w:r>
      <w:r w:rsidRPr="00BA58EB">
        <w:rPr>
          <w:rFonts w:ascii="Arial" w:hAnsi="Arial" w:cs="Arial"/>
          <w:b/>
          <w:bCs/>
          <w:sz w:val="24"/>
          <w:lang w:eastAsia="en-US"/>
        </w:rPr>
        <w:tab/>
      </w:r>
      <w:r w:rsidR="00D67F99" w:rsidRPr="00320ABC">
        <w:rPr>
          <w:rFonts w:ascii="Arial" w:hAnsi="Arial" w:cs="Arial"/>
          <w:b/>
          <w:bCs/>
          <w:sz w:val="24"/>
          <w:lang w:eastAsia="en-US"/>
        </w:rPr>
        <w:t>10.4.1.2</w:t>
      </w:r>
    </w:p>
    <w:p w:rsidR="00F34EE4" w:rsidRPr="00BA58EB" w:rsidRDefault="00F34EE4" w:rsidP="000615D2">
      <w:pPr>
        <w:tabs>
          <w:tab w:val="left" w:pos="1979"/>
          <w:tab w:val="left" w:pos="2100"/>
          <w:tab w:val="left" w:pos="2520"/>
          <w:tab w:val="left" w:pos="4180"/>
        </w:tabs>
        <w:spacing w:beforeLines="0" w:after="180"/>
        <w:rPr>
          <w:rFonts w:ascii="Arial" w:hAnsi="Arial" w:cs="Arial"/>
          <w:b/>
          <w:bCs/>
          <w:sz w:val="24"/>
        </w:rPr>
      </w:pPr>
      <w:r w:rsidRPr="00BA58EB">
        <w:rPr>
          <w:rFonts w:ascii="Arial" w:hAnsi="Arial" w:cs="Arial"/>
          <w:b/>
          <w:bCs/>
          <w:sz w:val="24"/>
          <w:lang w:eastAsia="en-US"/>
        </w:rPr>
        <w:t xml:space="preserve">Source: </w:t>
      </w:r>
      <w:r w:rsidRPr="00BA58EB">
        <w:rPr>
          <w:rFonts w:ascii="Arial" w:hAnsi="Arial" w:cs="Arial"/>
          <w:b/>
          <w:bCs/>
          <w:sz w:val="24"/>
          <w:lang w:eastAsia="en-US"/>
        </w:rPr>
        <w:tab/>
        <w:t>OPPO</w:t>
      </w:r>
    </w:p>
    <w:p w:rsidR="00F34EE4" w:rsidRPr="00BA58EB" w:rsidRDefault="00F34EE4" w:rsidP="000615D2">
      <w:pPr>
        <w:tabs>
          <w:tab w:val="left" w:pos="1979"/>
        </w:tabs>
        <w:spacing w:beforeLines="0" w:after="180"/>
        <w:ind w:left="1979" w:hanging="1979"/>
        <w:rPr>
          <w:rFonts w:ascii="Arial" w:hAnsi="Arial" w:cs="Arial"/>
          <w:b/>
          <w:bCs/>
          <w:sz w:val="24"/>
        </w:rPr>
      </w:pPr>
      <w:r w:rsidRPr="00BA58EB">
        <w:rPr>
          <w:rFonts w:ascii="Arial" w:hAnsi="Arial" w:cs="Arial"/>
          <w:b/>
          <w:bCs/>
          <w:sz w:val="24"/>
          <w:lang w:eastAsia="en-US"/>
        </w:rPr>
        <w:t xml:space="preserve">Title:  </w:t>
      </w:r>
      <w:r w:rsidRPr="00BA58EB">
        <w:rPr>
          <w:rFonts w:ascii="Arial" w:hAnsi="Arial" w:cs="Arial"/>
          <w:b/>
          <w:bCs/>
          <w:sz w:val="24"/>
          <w:lang w:eastAsia="en-US"/>
        </w:rPr>
        <w:tab/>
      </w:r>
      <w:bookmarkStart w:id="3" w:name="OLE_LINK32"/>
      <w:bookmarkStart w:id="4" w:name="OLE_LINK33"/>
      <w:r w:rsidR="00D67F99" w:rsidRPr="00D67F99">
        <w:rPr>
          <w:rFonts w:ascii="Arial" w:hAnsi="Arial" w:cs="Arial"/>
          <w:b/>
          <w:bCs/>
          <w:sz w:val="24"/>
          <w:lang w:eastAsia="en-US"/>
        </w:rPr>
        <w:t xml:space="preserve">State </w:t>
      </w:r>
      <w:r w:rsidR="002F32ED">
        <w:rPr>
          <w:rFonts w:ascii="Arial" w:hAnsi="Arial" w:cs="Arial"/>
          <w:b/>
          <w:bCs/>
          <w:sz w:val="24"/>
          <w:lang w:eastAsia="en-US"/>
        </w:rPr>
        <w:t>T</w:t>
      </w:r>
      <w:r w:rsidR="00D67F99" w:rsidRPr="00D67F99">
        <w:rPr>
          <w:rFonts w:ascii="Arial" w:hAnsi="Arial" w:cs="Arial"/>
          <w:b/>
          <w:bCs/>
          <w:sz w:val="24"/>
          <w:lang w:eastAsia="en-US"/>
        </w:rPr>
        <w:t xml:space="preserve">ransition for INACTIVE </w:t>
      </w:r>
      <w:r w:rsidR="002F32ED">
        <w:rPr>
          <w:rFonts w:ascii="Arial" w:hAnsi="Arial" w:cs="Arial"/>
          <w:b/>
          <w:bCs/>
          <w:sz w:val="24"/>
          <w:lang w:eastAsia="en-US"/>
        </w:rPr>
        <w:t>S</w:t>
      </w:r>
      <w:r w:rsidR="00D67F99" w:rsidRPr="00D67F99">
        <w:rPr>
          <w:rFonts w:ascii="Arial" w:hAnsi="Arial" w:cs="Arial"/>
          <w:b/>
          <w:bCs/>
          <w:sz w:val="24"/>
          <w:lang w:eastAsia="en-US"/>
        </w:rPr>
        <w:t>tate</w:t>
      </w:r>
      <w:bookmarkEnd w:id="3"/>
      <w:bookmarkEnd w:id="4"/>
    </w:p>
    <w:p w:rsidR="00F34EE4" w:rsidRPr="00BA58EB" w:rsidRDefault="00F34EE4" w:rsidP="000615D2">
      <w:pPr>
        <w:tabs>
          <w:tab w:val="left" w:pos="1979"/>
        </w:tabs>
        <w:spacing w:beforeLines="0" w:after="180"/>
        <w:rPr>
          <w:rFonts w:ascii="Arial" w:hAnsi="Arial" w:cs="Arial"/>
          <w:b/>
          <w:bCs/>
          <w:sz w:val="24"/>
          <w:lang w:eastAsia="en-US"/>
        </w:rPr>
      </w:pPr>
      <w:r w:rsidRPr="00BA58EB">
        <w:rPr>
          <w:rFonts w:ascii="Arial" w:hAnsi="Arial" w:cs="Arial"/>
          <w:b/>
          <w:bCs/>
          <w:sz w:val="24"/>
          <w:lang w:eastAsia="en-US"/>
        </w:rPr>
        <w:t>Document for:</w:t>
      </w:r>
      <w:r w:rsidRPr="00BA58EB">
        <w:rPr>
          <w:rFonts w:ascii="Arial" w:hAnsi="Arial" w:cs="Arial"/>
          <w:b/>
          <w:bCs/>
          <w:sz w:val="24"/>
          <w:lang w:eastAsia="en-US"/>
        </w:rPr>
        <w:tab/>
        <w:t>Discussion and Decision</w:t>
      </w:r>
    </w:p>
    <w:p w:rsidR="0043226D" w:rsidRDefault="0043226D" w:rsidP="0043226D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 w:line="288" w:lineRule="auto"/>
        <w:textAlignment w:val="baseline"/>
        <w:outlineLvl w:val="0"/>
        <w:rPr>
          <w:rFonts w:ascii="Arial" w:eastAsia="宋体" w:hAnsi="Arial" w:cs="Arial"/>
          <w:kern w:val="0"/>
          <w:sz w:val="36"/>
          <w:szCs w:val="36"/>
          <w:lang w:val="en-GB"/>
        </w:rPr>
      </w:pPr>
      <w:r w:rsidRPr="00BA58EB">
        <w:rPr>
          <w:rFonts w:ascii="Arial" w:eastAsia="宋体" w:hAnsi="Arial" w:cs="Arial"/>
          <w:kern w:val="0"/>
          <w:sz w:val="36"/>
          <w:szCs w:val="36"/>
          <w:lang w:val="en-GB"/>
        </w:rPr>
        <w:t>Introduction</w:t>
      </w:r>
      <w:bookmarkEnd w:id="2"/>
    </w:p>
    <w:p w:rsidR="00570082" w:rsidRPr="00320ABC" w:rsidRDefault="00570082" w:rsidP="00320ABC">
      <w:pPr>
        <w:spacing w:before="156"/>
        <w:rPr>
          <w:rFonts w:ascii="Arial" w:eastAsia="宋体" w:hAnsi="Arial" w:cs="Arial"/>
          <w:sz w:val="20"/>
          <w:szCs w:val="20"/>
        </w:rPr>
      </w:pPr>
      <w:r w:rsidRPr="00320ABC">
        <w:rPr>
          <w:rFonts w:ascii="Arial" w:eastAsia="宋体" w:hAnsi="Arial" w:cs="Arial"/>
          <w:sz w:val="20"/>
          <w:szCs w:val="20"/>
        </w:rPr>
        <w:t>During the SI stage, some discussion</w:t>
      </w:r>
      <w:r w:rsidR="007D5DC4">
        <w:rPr>
          <w:rFonts w:ascii="Arial" w:eastAsia="宋体" w:hAnsi="Arial" w:cs="Arial" w:hint="eastAsia"/>
          <w:sz w:val="20"/>
          <w:szCs w:val="20"/>
        </w:rPr>
        <w:t>s</w:t>
      </w:r>
      <w:r w:rsidRPr="00320ABC">
        <w:rPr>
          <w:rFonts w:ascii="Arial" w:eastAsia="宋体" w:hAnsi="Arial" w:cs="Arial"/>
          <w:sz w:val="20"/>
          <w:szCs w:val="20"/>
        </w:rPr>
        <w:t xml:space="preserve"> on state transition were done and some agreement</w:t>
      </w:r>
      <w:r w:rsidR="007D5DC4">
        <w:rPr>
          <w:rFonts w:ascii="Arial" w:eastAsia="宋体" w:hAnsi="Arial" w:cs="Arial" w:hint="eastAsia"/>
          <w:sz w:val="20"/>
          <w:szCs w:val="20"/>
        </w:rPr>
        <w:t>s</w:t>
      </w:r>
      <w:r w:rsidRPr="00320ABC">
        <w:rPr>
          <w:rFonts w:ascii="Arial" w:eastAsia="宋体" w:hAnsi="Arial" w:cs="Arial"/>
          <w:sz w:val="20"/>
          <w:szCs w:val="20"/>
        </w:rPr>
        <w:t xml:space="preserve"> were achieved</w:t>
      </w:r>
      <w:r w:rsidR="00916D4C">
        <w:rPr>
          <w:rFonts w:ascii="Arial" w:eastAsia="宋体" w:hAnsi="Arial" w:cs="Arial"/>
          <w:sz w:val="20"/>
          <w:szCs w:val="20"/>
        </w:rPr>
        <w:t xml:space="preserve"> as following</w:t>
      </w:r>
      <w:r w:rsidRPr="00320ABC">
        <w:rPr>
          <w:rFonts w:ascii="Arial" w:eastAsia="宋体" w:hAnsi="Arial" w:cs="Arial"/>
          <w:sz w:val="20"/>
          <w:szCs w:val="20"/>
        </w:rPr>
        <w:t>.</w:t>
      </w:r>
      <w:r w:rsidR="00916D4C">
        <w:rPr>
          <w:rFonts w:ascii="Arial" w:eastAsia="宋体" w:hAnsi="Arial" w:cs="Arial"/>
          <w:sz w:val="20"/>
          <w:szCs w:val="20"/>
        </w:rPr>
        <w:t xml:space="preserve"> In this document, </w:t>
      </w:r>
      <w:bookmarkStart w:id="5" w:name="OLE_LINK23"/>
      <w:bookmarkStart w:id="6" w:name="OLE_LINK24"/>
      <w:r w:rsidR="00916D4C">
        <w:rPr>
          <w:rFonts w:ascii="Arial" w:eastAsia="宋体" w:hAnsi="Arial" w:cs="Arial"/>
          <w:sz w:val="20"/>
          <w:szCs w:val="20"/>
        </w:rPr>
        <w:t>we discuss the issues that UE transits to INACTIVE state from CONNECTED mode and transits to IDLE state from INACTIVE</w:t>
      </w:r>
      <w:r w:rsidR="007D5DC4">
        <w:rPr>
          <w:rFonts w:ascii="Arial" w:eastAsia="宋体" w:hAnsi="Arial" w:cs="Arial" w:hint="eastAsia"/>
          <w:sz w:val="20"/>
          <w:szCs w:val="20"/>
        </w:rPr>
        <w:t xml:space="preserve"> </w:t>
      </w:r>
      <w:r w:rsidR="00916D4C">
        <w:rPr>
          <w:rFonts w:ascii="Arial" w:eastAsia="宋体" w:hAnsi="Arial" w:cs="Arial"/>
          <w:sz w:val="20"/>
          <w:szCs w:val="20"/>
        </w:rPr>
        <w:t>and provide our proposals.</w:t>
      </w:r>
      <w:bookmarkEnd w:id="5"/>
      <w:bookmarkEnd w:id="6"/>
    </w:p>
    <w:p w:rsidR="00997480" w:rsidRDefault="00997480" w:rsidP="0099748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before="156"/>
        <w:ind w:left="709" w:hanging="283"/>
      </w:pPr>
      <w:r w:rsidRPr="00320ABC">
        <w:rPr>
          <w:highlight w:val="yellow"/>
        </w:rPr>
        <w:t xml:space="preserve">5: </w:t>
      </w:r>
      <w:bookmarkStart w:id="7" w:name="OLE_LINK15"/>
      <w:r w:rsidRPr="00320ABC">
        <w:rPr>
          <w:highlight w:val="yellow"/>
        </w:rPr>
        <w:t xml:space="preserve">RRC state transition from CONNECTED to INACTIVE uses </w:t>
      </w:r>
      <w:bookmarkEnd w:id="7"/>
      <w:r w:rsidRPr="00320ABC">
        <w:rPr>
          <w:highlight w:val="yellow"/>
        </w:rPr>
        <w:t>(at least) an 'inactivation' procedure.</w:t>
      </w:r>
    </w:p>
    <w:p w:rsidR="00997480" w:rsidRDefault="00997480" w:rsidP="0099748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before="156"/>
        <w:ind w:left="709" w:hanging="283"/>
      </w:pPr>
      <w:r>
        <w:t xml:space="preserve">6: The RRC state transition from INACTIVE to CONNECTED using an RRC procedure </w:t>
      </w:r>
    </w:p>
    <w:p w:rsidR="00997480" w:rsidRDefault="00997480" w:rsidP="0099748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before="156"/>
        <w:ind w:left="709" w:hanging="283"/>
        <w:rPr>
          <w:rFonts w:eastAsia="宋体"/>
          <w:lang w:eastAsia="zh-CN"/>
        </w:rPr>
      </w:pPr>
      <w:r>
        <w:t>FFS Whether the RRC state transition from INACTIVE to CONNECTED can follow three step, two-step and one-step procedure.</w:t>
      </w:r>
    </w:p>
    <w:p w:rsidR="00997480" w:rsidRDefault="00997480" w:rsidP="0099748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before="156"/>
        <w:ind w:left="709" w:hanging="283"/>
      </w:pPr>
      <w:r>
        <w:t xml:space="preserve">7: The RRC state transition from INACTIVE to IDLE is supported </w:t>
      </w:r>
    </w:p>
    <w:p w:rsidR="00997480" w:rsidRDefault="00997480" w:rsidP="0099748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before="156"/>
        <w:ind w:left="709" w:hanging="283"/>
        <w:rPr>
          <w:rFonts w:eastAsia="宋体"/>
          <w:lang w:eastAsia="zh-CN"/>
        </w:rPr>
      </w:pPr>
      <w:r w:rsidRPr="00320ABC">
        <w:rPr>
          <w:highlight w:val="yellow"/>
        </w:rPr>
        <w:t>FFS For what cases this transition is supported (e.g. reject from network, other failure cases, other cases, etc).</w:t>
      </w:r>
    </w:p>
    <w:p w:rsidR="00482A83" w:rsidRPr="00482A83" w:rsidRDefault="00482A83" w:rsidP="00482C84">
      <w:pPr>
        <w:spacing w:before="156"/>
        <w:rPr>
          <w:lang w:val="en-GB"/>
        </w:rPr>
      </w:pPr>
    </w:p>
    <w:p w:rsidR="00F4156D" w:rsidRPr="00D55267" w:rsidRDefault="0043226D" w:rsidP="009D2B8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0" w:after="180" w:line="288" w:lineRule="auto"/>
        <w:textAlignment w:val="baseline"/>
        <w:outlineLvl w:val="0"/>
        <w:rPr>
          <w:rFonts w:ascii="Arial" w:eastAsia="宋体" w:hAnsi="Arial" w:cs="Arial"/>
          <w:kern w:val="0"/>
          <w:sz w:val="36"/>
          <w:szCs w:val="36"/>
        </w:rPr>
      </w:pPr>
      <w:r w:rsidRPr="00BA58EB">
        <w:rPr>
          <w:rFonts w:ascii="Arial" w:eastAsia="宋体" w:hAnsi="Arial" w:cs="Arial"/>
          <w:kern w:val="0"/>
          <w:sz w:val="36"/>
          <w:szCs w:val="36"/>
          <w:lang w:val="en-GB"/>
        </w:rPr>
        <w:t>Discussion</w:t>
      </w:r>
    </w:p>
    <w:p w:rsidR="000E73CF" w:rsidRPr="007F50B5" w:rsidRDefault="000E73CF" w:rsidP="00D55267">
      <w:pPr>
        <w:pStyle w:val="2"/>
        <w:spacing w:before="156"/>
      </w:pPr>
      <w:r w:rsidRPr="00320ABC">
        <w:rPr>
          <w:highlight w:val="yellow"/>
        </w:rPr>
        <w:t>RRC state transition from CONNECTED to INACTIVE uses</w:t>
      </w:r>
    </w:p>
    <w:p w:rsidR="00727343" w:rsidRDefault="00AA290B" w:rsidP="00AA290B">
      <w:pPr>
        <w:spacing w:before="156"/>
        <w:rPr>
          <w:rFonts w:ascii="Arial" w:eastAsia="宋体" w:hAnsi="Arial" w:cs="Arial"/>
          <w:sz w:val="20"/>
          <w:szCs w:val="20"/>
        </w:rPr>
      </w:pPr>
      <w:r>
        <w:rPr>
          <w:rFonts w:ascii="Arial" w:eastAsia="宋体" w:hAnsi="Arial" w:cs="Arial"/>
          <w:sz w:val="20"/>
          <w:szCs w:val="20"/>
        </w:rPr>
        <w:t xml:space="preserve">In </w:t>
      </w:r>
      <w:r w:rsidR="00325BA7">
        <w:rPr>
          <w:rFonts w:ascii="Arial" w:eastAsia="宋体" w:hAnsi="Arial" w:cs="Arial"/>
          <w:sz w:val="20"/>
          <w:szCs w:val="20"/>
        </w:rPr>
        <w:t>the SI state</w:t>
      </w:r>
      <w:r>
        <w:rPr>
          <w:rFonts w:ascii="Arial" w:eastAsia="宋体" w:hAnsi="Arial" w:cs="Arial"/>
          <w:sz w:val="20"/>
          <w:szCs w:val="20"/>
        </w:rPr>
        <w:t xml:space="preserve">, it was concluded that the RRC state transition from INACTIVE to CONNECTED uses an RRC procedure and from </w:t>
      </w:r>
      <w:bookmarkStart w:id="8" w:name="OLE_LINK36"/>
      <w:bookmarkStart w:id="9" w:name="OLE_LINK35"/>
      <w:r>
        <w:rPr>
          <w:rFonts w:ascii="Arial" w:eastAsia="宋体" w:hAnsi="Arial" w:cs="Arial"/>
          <w:sz w:val="20"/>
          <w:szCs w:val="20"/>
        </w:rPr>
        <w:t>CONNECTED</w:t>
      </w:r>
      <w:bookmarkEnd w:id="8"/>
      <w:bookmarkEnd w:id="9"/>
      <w:r>
        <w:rPr>
          <w:rFonts w:ascii="Arial" w:eastAsia="宋体" w:hAnsi="Arial" w:cs="Arial"/>
          <w:sz w:val="20"/>
          <w:szCs w:val="20"/>
        </w:rPr>
        <w:t xml:space="preserve"> to </w:t>
      </w:r>
      <w:bookmarkStart w:id="10" w:name="OLE_LINK34"/>
      <w:bookmarkStart w:id="11" w:name="OLE_LINK31"/>
      <w:r>
        <w:rPr>
          <w:rFonts w:ascii="Arial" w:eastAsia="宋体" w:hAnsi="Arial" w:cs="Arial"/>
          <w:sz w:val="20"/>
          <w:szCs w:val="20"/>
        </w:rPr>
        <w:t>INACTIVE</w:t>
      </w:r>
      <w:bookmarkEnd w:id="10"/>
      <w:bookmarkEnd w:id="11"/>
      <w:r>
        <w:rPr>
          <w:rFonts w:ascii="Arial" w:eastAsia="宋体" w:hAnsi="Arial" w:cs="Arial"/>
          <w:sz w:val="20"/>
          <w:szCs w:val="20"/>
        </w:rPr>
        <w:t xml:space="preserve"> uses (at least) an 'inactivation' procedure. </w:t>
      </w:r>
      <w:r w:rsidR="00727343">
        <w:rPr>
          <w:rFonts w:ascii="Arial" w:eastAsia="宋体" w:hAnsi="Arial" w:cs="Arial"/>
          <w:sz w:val="20"/>
          <w:szCs w:val="20"/>
        </w:rPr>
        <w:t>The “inactivation” procedure can be implemented by the following options.</w:t>
      </w:r>
    </w:p>
    <w:p w:rsidR="00727343" w:rsidRDefault="00727343" w:rsidP="00AA290B">
      <w:pPr>
        <w:spacing w:before="156"/>
        <w:rPr>
          <w:rFonts w:ascii="Arial" w:eastAsia="宋体" w:hAnsi="Arial" w:cs="Arial"/>
          <w:sz w:val="20"/>
          <w:szCs w:val="20"/>
        </w:rPr>
      </w:pPr>
      <w:bookmarkStart w:id="12" w:name="OLE_LINK6"/>
      <w:bookmarkStart w:id="13" w:name="OLE_LINK7"/>
      <w:r w:rsidRPr="00320ABC">
        <w:rPr>
          <w:rFonts w:ascii="Arial" w:eastAsia="宋体" w:hAnsi="Arial" w:cs="Arial"/>
          <w:b/>
          <w:sz w:val="20"/>
          <w:szCs w:val="20"/>
        </w:rPr>
        <w:t>Op</w:t>
      </w:r>
      <w:r w:rsidR="000C758B" w:rsidRPr="00320ABC">
        <w:rPr>
          <w:rFonts w:ascii="Arial" w:eastAsia="宋体" w:hAnsi="Arial" w:cs="Arial"/>
          <w:b/>
          <w:sz w:val="20"/>
          <w:szCs w:val="20"/>
        </w:rPr>
        <w:t xml:space="preserve">tion 1: </w:t>
      </w:r>
      <w:bookmarkStart w:id="14" w:name="OLE_LINK4"/>
      <w:bookmarkStart w:id="15" w:name="OLE_LINK5"/>
      <w:bookmarkStart w:id="16" w:name="OLE_LINK1"/>
      <w:r w:rsidRPr="00320ABC">
        <w:rPr>
          <w:rFonts w:ascii="Arial" w:eastAsia="宋体" w:hAnsi="Arial" w:cs="Arial"/>
          <w:b/>
          <w:sz w:val="20"/>
          <w:szCs w:val="20"/>
        </w:rPr>
        <w:t>RRC signaling</w:t>
      </w:r>
      <w:bookmarkEnd w:id="14"/>
      <w:bookmarkEnd w:id="15"/>
      <w:bookmarkEnd w:id="16"/>
      <w:r w:rsidRPr="00320ABC">
        <w:rPr>
          <w:rFonts w:ascii="Arial" w:eastAsia="宋体" w:hAnsi="Arial" w:cs="Arial"/>
          <w:b/>
          <w:sz w:val="20"/>
          <w:szCs w:val="20"/>
        </w:rPr>
        <w:t xml:space="preserve">. </w:t>
      </w:r>
      <w:bookmarkEnd w:id="12"/>
      <w:bookmarkEnd w:id="13"/>
      <w:r>
        <w:rPr>
          <w:rFonts w:ascii="Arial" w:eastAsia="宋体" w:hAnsi="Arial" w:cs="Arial"/>
          <w:sz w:val="20"/>
          <w:szCs w:val="20"/>
        </w:rPr>
        <w:t xml:space="preserve">Network configures </w:t>
      </w:r>
      <w:r w:rsidR="00C3619F">
        <w:rPr>
          <w:rFonts w:ascii="Arial" w:eastAsia="宋体" w:hAnsi="Arial" w:cs="Arial" w:hint="eastAsia"/>
          <w:sz w:val="20"/>
          <w:szCs w:val="20"/>
        </w:rPr>
        <w:t xml:space="preserve">the </w:t>
      </w:r>
      <w:r>
        <w:rPr>
          <w:rFonts w:ascii="Arial" w:eastAsia="宋体" w:hAnsi="Arial" w:cs="Arial"/>
          <w:sz w:val="20"/>
          <w:szCs w:val="20"/>
        </w:rPr>
        <w:t>UE enter</w:t>
      </w:r>
      <w:r w:rsidR="00C3619F">
        <w:rPr>
          <w:rFonts w:ascii="Arial" w:eastAsia="宋体" w:hAnsi="Arial" w:cs="Arial" w:hint="eastAsia"/>
          <w:sz w:val="20"/>
          <w:szCs w:val="20"/>
        </w:rPr>
        <w:t>ing</w:t>
      </w:r>
      <w:r>
        <w:rPr>
          <w:rFonts w:ascii="Arial" w:eastAsia="宋体" w:hAnsi="Arial" w:cs="Arial"/>
          <w:sz w:val="20"/>
          <w:szCs w:val="20"/>
        </w:rPr>
        <w:t xml:space="preserve"> INACTIVE state when detecting no data to be transmitted for a while. Or UE requests to enter INACTIVE state if no UL data arrives for a while. Using RRC signaling is a legacy procedure, and can provide the reliable state transition. However, at least two RRC message overhead could be expected</w:t>
      </w:r>
      <w:r w:rsidR="003C27D1">
        <w:rPr>
          <w:rFonts w:ascii="Arial" w:eastAsia="宋体" w:hAnsi="Arial" w:cs="Arial"/>
          <w:sz w:val="20"/>
          <w:szCs w:val="20"/>
        </w:rPr>
        <w:t>, e.g. reconfiguration+complete or reque</w:t>
      </w:r>
      <w:r w:rsidR="003F7069">
        <w:rPr>
          <w:rFonts w:ascii="Arial" w:eastAsia="宋体" w:hAnsi="Arial" w:cs="Arial"/>
          <w:sz w:val="20"/>
          <w:szCs w:val="20"/>
        </w:rPr>
        <w:t>s</w:t>
      </w:r>
      <w:r w:rsidR="003C27D1">
        <w:rPr>
          <w:rFonts w:ascii="Arial" w:eastAsia="宋体" w:hAnsi="Arial" w:cs="Arial"/>
          <w:sz w:val="20"/>
          <w:szCs w:val="20"/>
        </w:rPr>
        <w:t>t+confirm.</w:t>
      </w:r>
    </w:p>
    <w:p w:rsidR="009558C3" w:rsidRDefault="000C758B">
      <w:pPr>
        <w:spacing w:before="156"/>
        <w:rPr>
          <w:rFonts w:ascii="Arial" w:eastAsia="宋体" w:hAnsi="Arial" w:cs="Arial"/>
          <w:sz w:val="20"/>
          <w:szCs w:val="20"/>
        </w:rPr>
      </w:pPr>
      <w:bookmarkStart w:id="17" w:name="OLE_LINK8"/>
      <w:bookmarkStart w:id="18" w:name="OLE_LINK9"/>
      <w:r w:rsidRPr="00320ABC">
        <w:rPr>
          <w:rFonts w:ascii="Arial" w:eastAsia="宋体" w:hAnsi="Arial" w:cs="Arial"/>
          <w:b/>
          <w:sz w:val="20"/>
          <w:szCs w:val="20"/>
        </w:rPr>
        <w:t xml:space="preserve">Option 2: </w:t>
      </w:r>
      <w:r w:rsidR="002F32ED">
        <w:rPr>
          <w:rFonts w:ascii="Arial" w:eastAsia="宋体" w:hAnsi="Arial" w:cs="Arial"/>
          <w:b/>
          <w:sz w:val="20"/>
          <w:szCs w:val="20"/>
        </w:rPr>
        <w:t>No</w:t>
      </w:r>
      <w:r w:rsidR="007D5DC4">
        <w:rPr>
          <w:rFonts w:ascii="Arial" w:eastAsia="宋体" w:hAnsi="Arial" w:cs="Arial" w:hint="eastAsia"/>
          <w:b/>
          <w:sz w:val="20"/>
          <w:szCs w:val="20"/>
        </w:rPr>
        <w:t xml:space="preserve"> </w:t>
      </w:r>
      <w:r w:rsidRPr="00320ABC">
        <w:rPr>
          <w:rFonts w:ascii="Arial" w:eastAsia="宋体" w:hAnsi="Arial" w:cs="Arial"/>
          <w:b/>
          <w:kern w:val="0"/>
          <w:sz w:val="20"/>
          <w:szCs w:val="20"/>
        </w:rPr>
        <w:t>RRC signaling</w:t>
      </w:r>
      <w:r w:rsidRPr="00320ABC">
        <w:rPr>
          <w:rFonts w:ascii="Arial" w:eastAsia="宋体" w:hAnsi="Arial" w:cs="Arial"/>
          <w:b/>
          <w:sz w:val="20"/>
          <w:szCs w:val="20"/>
        </w:rPr>
        <w:t>.</w:t>
      </w:r>
      <w:bookmarkEnd w:id="17"/>
      <w:bookmarkEnd w:id="18"/>
      <w:r w:rsidR="007D5DC4">
        <w:rPr>
          <w:rFonts w:ascii="Arial" w:eastAsia="宋体" w:hAnsi="Arial" w:cs="Arial" w:hint="eastAsia"/>
          <w:b/>
          <w:sz w:val="20"/>
          <w:szCs w:val="20"/>
        </w:rPr>
        <w:t xml:space="preserve"> </w:t>
      </w:r>
      <w:r w:rsidR="00AA290B">
        <w:rPr>
          <w:rFonts w:ascii="Arial" w:eastAsia="宋体" w:hAnsi="Arial" w:cs="Arial"/>
          <w:sz w:val="20"/>
          <w:szCs w:val="20"/>
        </w:rPr>
        <w:t xml:space="preserve">In order to save signaling and UE power consumption further, it should be possible to </w:t>
      </w:r>
      <w:bookmarkStart w:id="19" w:name="OLE_LINK38"/>
      <w:bookmarkStart w:id="20" w:name="OLE_LINK37"/>
      <w:r w:rsidR="00C3619F">
        <w:rPr>
          <w:rFonts w:ascii="Arial" w:eastAsia="宋体" w:hAnsi="Arial" w:cs="Arial" w:hint="eastAsia"/>
          <w:sz w:val="20"/>
          <w:szCs w:val="20"/>
        </w:rPr>
        <w:t>transfer</w:t>
      </w:r>
      <w:r w:rsidR="007D5DC4">
        <w:rPr>
          <w:rFonts w:ascii="Arial" w:eastAsia="宋体" w:hAnsi="Arial" w:cs="Arial" w:hint="eastAsia"/>
          <w:sz w:val="20"/>
          <w:szCs w:val="20"/>
        </w:rPr>
        <w:t xml:space="preserve"> </w:t>
      </w:r>
      <w:r w:rsidR="00AA290B">
        <w:rPr>
          <w:rFonts w:ascii="Arial" w:eastAsia="宋体" w:hAnsi="Arial" w:cs="Arial"/>
          <w:sz w:val="20"/>
          <w:szCs w:val="20"/>
        </w:rPr>
        <w:t>to INACTIVE from CONNECTED</w:t>
      </w:r>
      <w:bookmarkEnd w:id="19"/>
      <w:bookmarkEnd w:id="20"/>
      <w:r w:rsidR="00AA290B">
        <w:rPr>
          <w:rFonts w:ascii="Arial" w:eastAsia="宋体" w:hAnsi="Arial" w:cs="Arial"/>
          <w:sz w:val="20"/>
          <w:szCs w:val="20"/>
        </w:rPr>
        <w:t xml:space="preserve"> without RRC signaling. The </w:t>
      </w:r>
      <w:r w:rsidR="00AA290B">
        <w:rPr>
          <w:rFonts w:ascii="Arial" w:eastAsia="宋体" w:hAnsi="Arial" w:cs="Arial"/>
          <w:sz w:val="20"/>
          <w:szCs w:val="20"/>
        </w:rPr>
        <w:lastRenderedPageBreak/>
        <w:t xml:space="preserve">potential ways could be, e.g. based on transition-timer or based on assisted information carried along with the last data. </w:t>
      </w:r>
      <w:bookmarkStart w:id="21" w:name="OLE_LINK2"/>
      <w:bookmarkStart w:id="22" w:name="OLE_LINK3"/>
    </w:p>
    <w:p w:rsidR="009558C3" w:rsidRDefault="009558C3" w:rsidP="00320ABC">
      <w:pPr>
        <w:spacing w:before="156"/>
        <w:ind w:firstLine="360"/>
        <w:rPr>
          <w:rFonts w:ascii="Arial" w:eastAsia="宋体" w:hAnsi="Arial" w:cs="Arial"/>
          <w:sz w:val="20"/>
          <w:szCs w:val="20"/>
        </w:rPr>
      </w:pPr>
      <w:bookmarkStart w:id="23" w:name="OLE_LINK10"/>
      <w:bookmarkStart w:id="24" w:name="OLE_LINK11"/>
      <w:r w:rsidRPr="00320ABC">
        <w:rPr>
          <w:rFonts w:ascii="Arial" w:eastAsia="宋体" w:hAnsi="Arial" w:cs="Arial"/>
          <w:b/>
          <w:sz w:val="20"/>
          <w:szCs w:val="20"/>
        </w:rPr>
        <w:t xml:space="preserve">Option2.1: </w:t>
      </w:r>
      <w:r w:rsidR="00BD500C" w:rsidRPr="00320ABC">
        <w:rPr>
          <w:rFonts w:ascii="Arial" w:eastAsia="宋体" w:hAnsi="Arial" w:cs="Arial"/>
          <w:b/>
          <w:sz w:val="20"/>
          <w:szCs w:val="20"/>
        </w:rPr>
        <w:t>Timer based</w:t>
      </w:r>
      <w:bookmarkEnd w:id="21"/>
      <w:bookmarkEnd w:id="22"/>
      <w:r w:rsidR="00BD500C" w:rsidRPr="00320ABC">
        <w:rPr>
          <w:rFonts w:ascii="Arial" w:eastAsia="宋体" w:hAnsi="Arial" w:cs="Arial"/>
          <w:b/>
          <w:sz w:val="20"/>
          <w:szCs w:val="20"/>
        </w:rPr>
        <w:t xml:space="preserve"> solution.</w:t>
      </w:r>
      <w:bookmarkEnd w:id="23"/>
      <w:bookmarkEnd w:id="24"/>
      <w:r w:rsidR="007D5DC4">
        <w:rPr>
          <w:rFonts w:ascii="Arial" w:eastAsia="宋体" w:hAnsi="Arial" w:cs="Arial" w:hint="eastAsia"/>
          <w:b/>
          <w:sz w:val="20"/>
          <w:szCs w:val="20"/>
        </w:rPr>
        <w:t xml:space="preserve"> </w:t>
      </w:r>
      <w:r w:rsidR="00385E40">
        <w:rPr>
          <w:rFonts w:ascii="Arial" w:eastAsia="宋体" w:hAnsi="Arial" w:cs="Arial"/>
          <w:sz w:val="20"/>
          <w:szCs w:val="20"/>
        </w:rPr>
        <w:t>In this solution</w:t>
      </w:r>
      <w:r w:rsidR="00B86EFB" w:rsidRPr="00320ABC">
        <w:rPr>
          <w:rFonts w:ascii="Arial" w:eastAsia="宋体" w:hAnsi="Arial" w:cs="Arial"/>
          <w:sz w:val="20"/>
          <w:szCs w:val="20"/>
        </w:rPr>
        <w:t>,</w:t>
      </w:r>
      <w:r w:rsidR="005E15CA" w:rsidRPr="00320ABC">
        <w:rPr>
          <w:rFonts w:ascii="Arial" w:eastAsia="宋体" w:hAnsi="Arial" w:cs="Arial"/>
          <w:sz w:val="20"/>
          <w:szCs w:val="20"/>
        </w:rPr>
        <w:t xml:space="preserve"> when every packet is transmitted/received, the </w:t>
      </w:r>
      <w:r w:rsidR="00614266">
        <w:rPr>
          <w:rFonts w:ascii="Arial" w:eastAsia="宋体" w:hAnsi="Arial" w:cs="Arial"/>
          <w:sz w:val="20"/>
          <w:szCs w:val="20"/>
        </w:rPr>
        <w:t xml:space="preserve">pre-configured </w:t>
      </w:r>
      <w:r w:rsidR="005E15CA" w:rsidRPr="00320ABC">
        <w:rPr>
          <w:rFonts w:ascii="Arial" w:eastAsia="宋体" w:hAnsi="Arial" w:cs="Arial"/>
          <w:sz w:val="20"/>
          <w:szCs w:val="20"/>
        </w:rPr>
        <w:t>timer is re-started and UE enters to INACTIVE state once the timer expire</w:t>
      </w:r>
      <w:r w:rsidR="00494FE7" w:rsidRPr="00320ABC">
        <w:rPr>
          <w:rFonts w:ascii="Arial" w:eastAsia="宋体" w:hAnsi="Arial" w:cs="Arial"/>
          <w:sz w:val="20"/>
          <w:szCs w:val="20"/>
        </w:rPr>
        <w:t>s</w:t>
      </w:r>
      <w:r w:rsidR="005E15CA" w:rsidRPr="00320ABC">
        <w:rPr>
          <w:rFonts w:ascii="Arial" w:eastAsia="宋体" w:hAnsi="Arial" w:cs="Arial"/>
          <w:sz w:val="20"/>
          <w:szCs w:val="20"/>
        </w:rPr>
        <w:t>.</w:t>
      </w:r>
    </w:p>
    <w:p w:rsidR="005E15CA" w:rsidRDefault="009558C3" w:rsidP="00320ABC">
      <w:pPr>
        <w:spacing w:before="156"/>
        <w:ind w:firstLine="360"/>
        <w:rPr>
          <w:rFonts w:ascii="Arial" w:eastAsia="宋体" w:hAnsi="Arial" w:cs="Arial"/>
          <w:sz w:val="20"/>
          <w:szCs w:val="20"/>
        </w:rPr>
      </w:pPr>
      <w:bookmarkStart w:id="25" w:name="OLE_LINK12"/>
      <w:bookmarkStart w:id="26" w:name="OLE_LINK13"/>
      <w:r w:rsidRPr="00320ABC">
        <w:rPr>
          <w:rFonts w:ascii="Arial" w:eastAsia="宋体" w:hAnsi="Arial" w:cs="Arial"/>
          <w:b/>
          <w:sz w:val="20"/>
          <w:szCs w:val="20"/>
        </w:rPr>
        <w:t xml:space="preserve">Option 2.2: </w:t>
      </w:r>
      <w:r w:rsidR="002F32ED">
        <w:rPr>
          <w:rFonts w:ascii="Arial" w:eastAsia="宋体" w:hAnsi="Arial" w:cs="Arial"/>
          <w:b/>
          <w:sz w:val="20"/>
          <w:szCs w:val="20"/>
        </w:rPr>
        <w:t>Indication p</w:t>
      </w:r>
      <w:r w:rsidR="00E65F6E" w:rsidRPr="00320ABC">
        <w:rPr>
          <w:rFonts w:ascii="Arial" w:eastAsia="宋体" w:hAnsi="Arial" w:cs="Arial"/>
          <w:b/>
          <w:sz w:val="20"/>
          <w:szCs w:val="20"/>
        </w:rPr>
        <w:t>ig</w:t>
      </w:r>
      <w:r w:rsidR="00B3666D" w:rsidRPr="00320ABC">
        <w:rPr>
          <w:rFonts w:ascii="Arial" w:eastAsia="宋体" w:hAnsi="Arial" w:cs="Arial"/>
          <w:b/>
          <w:sz w:val="20"/>
          <w:szCs w:val="20"/>
        </w:rPr>
        <w:t>gy</w:t>
      </w:r>
      <w:r w:rsidR="00494FE7" w:rsidRPr="00320ABC">
        <w:rPr>
          <w:rFonts w:ascii="Arial" w:eastAsia="宋体" w:hAnsi="Arial" w:cs="Arial"/>
          <w:b/>
          <w:sz w:val="20"/>
          <w:szCs w:val="20"/>
        </w:rPr>
        <w:t>backed in the last packet</w:t>
      </w:r>
      <w:r w:rsidR="00494FE7" w:rsidRPr="00320ABC">
        <w:rPr>
          <w:rFonts w:ascii="Arial" w:eastAsia="宋体" w:hAnsi="Arial" w:cs="Arial"/>
          <w:sz w:val="20"/>
          <w:szCs w:val="20"/>
        </w:rPr>
        <w:t xml:space="preserve">. </w:t>
      </w:r>
      <w:bookmarkEnd w:id="25"/>
      <w:bookmarkEnd w:id="26"/>
      <w:r w:rsidR="00494FE7" w:rsidRPr="00320ABC">
        <w:rPr>
          <w:rFonts w:ascii="Arial" w:eastAsia="宋体" w:hAnsi="Arial" w:cs="Arial"/>
          <w:sz w:val="20"/>
          <w:szCs w:val="20"/>
        </w:rPr>
        <w:t xml:space="preserve">When the </w:t>
      </w:r>
      <w:r w:rsidR="00614266">
        <w:rPr>
          <w:rFonts w:ascii="Arial" w:eastAsia="宋体" w:hAnsi="Arial" w:cs="Arial"/>
          <w:sz w:val="20"/>
          <w:szCs w:val="20"/>
        </w:rPr>
        <w:t>l</w:t>
      </w:r>
      <w:r w:rsidR="00494FE7" w:rsidRPr="00320ABC">
        <w:rPr>
          <w:rFonts w:ascii="Arial" w:eastAsia="宋体" w:hAnsi="Arial" w:cs="Arial"/>
          <w:sz w:val="20"/>
          <w:szCs w:val="20"/>
        </w:rPr>
        <w:t>ast packet</w:t>
      </w:r>
      <w:r w:rsidR="00614266">
        <w:rPr>
          <w:rFonts w:ascii="Arial" w:eastAsia="宋体" w:hAnsi="Arial" w:cs="Arial"/>
          <w:sz w:val="20"/>
          <w:szCs w:val="20"/>
        </w:rPr>
        <w:t xml:space="preserve"> is </w:t>
      </w:r>
      <w:r w:rsidR="004B27AA">
        <w:rPr>
          <w:rFonts w:ascii="Arial" w:eastAsia="宋体" w:hAnsi="Arial" w:cs="Arial"/>
          <w:sz w:val="20"/>
          <w:szCs w:val="20"/>
        </w:rPr>
        <w:t xml:space="preserve">transmitted </w:t>
      </w:r>
      <w:r w:rsidR="00614266">
        <w:rPr>
          <w:rFonts w:ascii="Arial" w:eastAsia="宋体" w:hAnsi="Arial" w:cs="Arial"/>
          <w:sz w:val="20"/>
          <w:szCs w:val="20"/>
        </w:rPr>
        <w:t>and received successfully</w:t>
      </w:r>
      <w:r w:rsidR="00494FE7" w:rsidRPr="00320ABC">
        <w:rPr>
          <w:rFonts w:ascii="Arial" w:eastAsia="宋体" w:hAnsi="Arial" w:cs="Arial"/>
          <w:sz w:val="20"/>
          <w:szCs w:val="20"/>
        </w:rPr>
        <w:t>, UE enters INACTIVE state.</w:t>
      </w:r>
      <w:r w:rsidR="004B27AA">
        <w:rPr>
          <w:rFonts w:ascii="Arial" w:eastAsia="宋体" w:hAnsi="Arial" w:cs="Arial"/>
          <w:sz w:val="20"/>
          <w:szCs w:val="20"/>
        </w:rPr>
        <w:t xml:space="preserve"> The indication can be piggybacked in Layer-2 PDU.</w:t>
      </w:r>
    </w:p>
    <w:p w:rsidR="002F32ED" w:rsidRPr="00320ABC" w:rsidRDefault="002F32ED" w:rsidP="00D55267">
      <w:pPr>
        <w:spacing w:before="156"/>
        <w:rPr>
          <w:rFonts w:ascii="Arial" w:eastAsia="宋体" w:hAnsi="Arial" w:cs="Arial"/>
          <w:sz w:val="20"/>
          <w:szCs w:val="20"/>
        </w:rPr>
      </w:pPr>
      <w:bookmarkStart w:id="27" w:name="OLE_LINK17"/>
      <w:r w:rsidRPr="002F32ED">
        <w:rPr>
          <w:rFonts w:ascii="Arial" w:eastAsia="宋体" w:hAnsi="Arial" w:cs="Arial"/>
          <w:b/>
          <w:sz w:val="20"/>
          <w:szCs w:val="20"/>
        </w:rPr>
        <w:t>Proposal 1</w:t>
      </w:r>
      <w:r w:rsidRPr="002F32ED">
        <w:rPr>
          <w:rFonts w:ascii="Arial" w:eastAsia="宋体" w:hAnsi="Arial" w:cs="Arial"/>
          <w:b/>
          <w:sz w:val="20"/>
          <w:szCs w:val="20"/>
        </w:rPr>
        <w:tab/>
      </w:r>
      <w:r>
        <w:rPr>
          <w:rFonts w:ascii="Arial" w:eastAsia="宋体" w:hAnsi="Arial" w:cs="Arial"/>
          <w:b/>
          <w:sz w:val="20"/>
          <w:szCs w:val="20"/>
        </w:rPr>
        <w:tab/>
      </w:r>
      <w:r w:rsidRPr="00320ABC">
        <w:rPr>
          <w:rFonts w:ascii="Arial" w:eastAsia="宋体" w:hAnsi="Arial" w:cs="Arial"/>
          <w:b/>
          <w:sz w:val="20"/>
          <w:szCs w:val="20"/>
        </w:rPr>
        <w:t>RRC signaling</w:t>
      </w:r>
      <w:r>
        <w:rPr>
          <w:rFonts w:ascii="Arial" w:eastAsia="宋体" w:hAnsi="Arial" w:cs="Arial"/>
          <w:b/>
          <w:sz w:val="20"/>
          <w:szCs w:val="20"/>
        </w:rPr>
        <w:t xml:space="preserve"> based solution should be supported for state transition to INACTIVE from CONNECTED in </w:t>
      </w:r>
      <w:r w:rsidR="007D5DC4">
        <w:rPr>
          <w:rFonts w:ascii="Arial" w:eastAsia="宋体" w:hAnsi="Arial" w:cs="Arial"/>
          <w:b/>
          <w:sz w:val="20"/>
          <w:szCs w:val="20"/>
        </w:rPr>
        <w:t>specification</w:t>
      </w:r>
      <w:r>
        <w:rPr>
          <w:rFonts w:ascii="Arial" w:eastAsia="宋体" w:hAnsi="Arial" w:cs="Arial"/>
          <w:b/>
          <w:sz w:val="20"/>
          <w:szCs w:val="20"/>
        </w:rPr>
        <w:t>.</w:t>
      </w:r>
    </w:p>
    <w:p w:rsidR="003F7069" w:rsidRDefault="00AA290B" w:rsidP="00AA290B">
      <w:pPr>
        <w:spacing w:before="156"/>
        <w:rPr>
          <w:rFonts w:ascii="Arial" w:eastAsia="宋体" w:hAnsi="Arial" w:cs="Arial"/>
          <w:b/>
          <w:sz w:val="20"/>
          <w:szCs w:val="20"/>
        </w:rPr>
      </w:pPr>
      <w:bookmarkStart w:id="28" w:name="OLE_LINK18"/>
      <w:bookmarkStart w:id="29" w:name="OLE_LINK19"/>
      <w:bookmarkStart w:id="30" w:name="OLE_LINK69"/>
      <w:r>
        <w:rPr>
          <w:rFonts w:ascii="Arial" w:eastAsia="宋体" w:hAnsi="Arial" w:cs="Arial"/>
          <w:b/>
          <w:sz w:val="20"/>
          <w:szCs w:val="20"/>
        </w:rPr>
        <w:t>Proposal</w:t>
      </w:r>
      <w:r w:rsidR="002F32ED">
        <w:rPr>
          <w:rFonts w:ascii="Arial" w:eastAsia="宋体" w:hAnsi="Arial" w:cs="Arial"/>
          <w:b/>
          <w:sz w:val="20"/>
          <w:szCs w:val="20"/>
        </w:rPr>
        <w:t xml:space="preserve"> 2</w:t>
      </w:r>
      <w:r w:rsidR="002F32ED">
        <w:rPr>
          <w:rFonts w:ascii="Arial" w:eastAsia="宋体" w:hAnsi="Arial" w:cs="Arial"/>
          <w:b/>
          <w:sz w:val="20"/>
          <w:szCs w:val="20"/>
        </w:rPr>
        <w:tab/>
      </w:r>
      <w:r w:rsidR="002F32ED">
        <w:rPr>
          <w:rFonts w:ascii="Arial" w:eastAsia="宋体" w:hAnsi="Arial" w:cs="Arial"/>
          <w:b/>
          <w:sz w:val="20"/>
          <w:szCs w:val="20"/>
        </w:rPr>
        <w:tab/>
      </w:r>
      <w:r w:rsidR="003F7069">
        <w:rPr>
          <w:rFonts w:ascii="Arial" w:eastAsia="宋体" w:hAnsi="Arial" w:cs="Arial"/>
          <w:b/>
          <w:sz w:val="20"/>
          <w:szCs w:val="20"/>
        </w:rPr>
        <w:t xml:space="preserve">The following </w:t>
      </w:r>
      <w:r w:rsidR="002F32ED">
        <w:rPr>
          <w:rFonts w:ascii="Arial" w:eastAsia="宋体" w:hAnsi="Arial" w:cs="Arial"/>
          <w:b/>
          <w:sz w:val="20"/>
          <w:szCs w:val="20"/>
        </w:rPr>
        <w:t>solutions of no RRC signaling</w:t>
      </w:r>
      <w:r w:rsidR="007D5DC4">
        <w:rPr>
          <w:rFonts w:ascii="Arial" w:eastAsia="宋体" w:hAnsi="Arial" w:cs="Arial" w:hint="eastAsia"/>
          <w:b/>
          <w:sz w:val="20"/>
          <w:szCs w:val="20"/>
        </w:rPr>
        <w:t xml:space="preserve"> </w:t>
      </w:r>
      <w:r w:rsidR="003F7069">
        <w:rPr>
          <w:rFonts w:ascii="Arial" w:eastAsia="宋体" w:hAnsi="Arial" w:cs="Arial"/>
          <w:b/>
          <w:sz w:val="20"/>
          <w:szCs w:val="20"/>
        </w:rPr>
        <w:t xml:space="preserve">should be </w:t>
      </w:r>
      <w:r w:rsidR="002F32ED">
        <w:rPr>
          <w:rFonts w:ascii="Arial" w:eastAsia="宋体" w:hAnsi="Arial" w:cs="Arial"/>
          <w:b/>
          <w:sz w:val="20"/>
          <w:szCs w:val="20"/>
        </w:rPr>
        <w:t xml:space="preserve">considered </w:t>
      </w:r>
      <w:r w:rsidR="003F7069">
        <w:rPr>
          <w:rFonts w:ascii="Arial" w:eastAsia="宋体" w:hAnsi="Arial" w:cs="Arial"/>
          <w:b/>
          <w:sz w:val="20"/>
          <w:szCs w:val="20"/>
        </w:rPr>
        <w:t>for s</w:t>
      </w:r>
      <w:r>
        <w:rPr>
          <w:rFonts w:ascii="Arial" w:eastAsia="宋体" w:hAnsi="Arial" w:cs="Arial"/>
          <w:b/>
          <w:sz w:val="20"/>
          <w:szCs w:val="20"/>
        </w:rPr>
        <w:t xml:space="preserve">tate </w:t>
      </w:r>
      <w:bookmarkStart w:id="31" w:name="OLE_LINK14"/>
      <w:r>
        <w:rPr>
          <w:rFonts w:ascii="Arial" w:eastAsia="宋体" w:hAnsi="Arial" w:cs="Arial"/>
          <w:b/>
          <w:sz w:val="20"/>
          <w:szCs w:val="20"/>
        </w:rPr>
        <w:t>transition to INACTIVE from CONNECTED</w:t>
      </w:r>
      <w:bookmarkEnd w:id="31"/>
      <w:r w:rsidR="003F7069">
        <w:rPr>
          <w:rFonts w:ascii="Arial" w:eastAsia="宋体" w:hAnsi="Arial" w:cs="Arial"/>
          <w:b/>
          <w:sz w:val="20"/>
          <w:szCs w:val="20"/>
        </w:rPr>
        <w:t>:</w:t>
      </w:r>
    </w:p>
    <w:p w:rsidR="003F7069" w:rsidRPr="00320ABC" w:rsidRDefault="003F7069" w:rsidP="00320ABC">
      <w:pPr>
        <w:spacing w:before="156"/>
        <w:ind w:left="840" w:firstLine="420"/>
        <w:rPr>
          <w:rFonts w:ascii="Arial" w:eastAsia="宋体" w:hAnsi="Arial" w:cs="Arial"/>
          <w:b/>
          <w:sz w:val="20"/>
          <w:szCs w:val="20"/>
        </w:rPr>
      </w:pPr>
      <w:r w:rsidRPr="00320ABC">
        <w:rPr>
          <w:rFonts w:ascii="Arial" w:eastAsia="宋体" w:hAnsi="Arial" w:cs="Arial"/>
          <w:b/>
          <w:sz w:val="20"/>
          <w:szCs w:val="20"/>
        </w:rPr>
        <w:t xml:space="preserve">Option 2.1: Timer based solution. </w:t>
      </w:r>
    </w:p>
    <w:p w:rsidR="00AA290B" w:rsidRPr="00274F96" w:rsidRDefault="003F7069" w:rsidP="00320ABC">
      <w:pPr>
        <w:spacing w:before="156"/>
        <w:ind w:left="840" w:firstLine="420"/>
        <w:rPr>
          <w:rFonts w:ascii="Arial" w:eastAsia="宋体" w:hAnsi="Arial" w:cs="Arial"/>
          <w:b/>
          <w:sz w:val="20"/>
          <w:szCs w:val="20"/>
        </w:rPr>
      </w:pPr>
      <w:r w:rsidRPr="00320ABC">
        <w:rPr>
          <w:rFonts w:ascii="Arial" w:eastAsia="宋体" w:hAnsi="Arial" w:cs="Arial"/>
          <w:b/>
          <w:sz w:val="20"/>
          <w:szCs w:val="20"/>
        </w:rPr>
        <w:t xml:space="preserve">Option 2.2: </w:t>
      </w:r>
      <w:r w:rsidR="002F32ED">
        <w:rPr>
          <w:rFonts w:ascii="Arial" w:eastAsia="宋体" w:hAnsi="Arial" w:cs="Arial"/>
          <w:b/>
          <w:sz w:val="20"/>
          <w:szCs w:val="20"/>
        </w:rPr>
        <w:t>I</w:t>
      </w:r>
      <w:r w:rsidRPr="00320ABC">
        <w:rPr>
          <w:rFonts w:ascii="Arial" w:eastAsia="宋体" w:hAnsi="Arial" w:cs="Arial"/>
          <w:b/>
          <w:sz w:val="20"/>
          <w:szCs w:val="20"/>
        </w:rPr>
        <w:t xml:space="preserve">ndication piggybacked in the last packet. </w:t>
      </w:r>
      <w:bookmarkEnd w:id="28"/>
      <w:bookmarkEnd w:id="29"/>
    </w:p>
    <w:bookmarkEnd w:id="27"/>
    <w:p w:rsidR="000E73CF" w:rsidRDefault="000E73CF" w:rsidP="00D55267">
      <w:pPr>
        <w:pStyle w:val="2"/>
        <w:spacing w:before="156"/>
      </w:pPr>
      <w:r>
        <w:rPr>
          <w:highlight w:val="yellow"/>
        </w:rPr>
        <w:t>RRC state transition from CONNECTED to INACTIVE uses</w:t>
      </w:r>
    </w:p>
    <w:p w:rsidR="00C3619F" w:rsidRDefault="00AA290B" w:rsidP="00AA290B">
      <w:pPr>
        <w:spacing w:before="156"/>
        <w:rPr>
          <w:rFonts w:ascii="Arial" w:eastAsia="宋体" w:hAnsi="Arial" w:cs="Arial"/>
          <w:sz w:val="20"/>
          <w:szCs w:val="20"/>
        </w:rPr>
      </w:pPr>
      <w:r>
        <w:rPr>
          <w:rFonts w:ascii="Arial" w:eastAsia="宋体" w:hAnsi="Arial" w:cs="Arial"/>
          <w:sz w:val="20"/>
          <w:szCs w:val="20"/>
        </w:rPr>
        <w:t xml:space="preserve">Furthermore, it was also concluded in Ad Hoc meeting that the RRC state transition from INACTIVE to IDLE should be supported, but the exact case is FFS. </w:t>
      </w:r>
    </w:p>
    <w:p w:rsidR="00BC66E9" w:rsidRDefault="00C3619F" w:rsidP="00AA290B">
      <w:pPr>
        <w:spacing w:before="156"/>
        <w:rPr>
          <w:rFonts w:ascii="Arial" w:eastAsia="宋体" w:hAnsi="Arial" w:cs="Arial"/>
          <w:sz w:val="20"/>
          <w:szCs w:val="20"/>
        </w:rPr>
      </w:pPr>
      <w:r>
        <w:rPr>
          <w:rFonts w:ascii="Arial" w:eastAsia="宋体" w:hAnsi="Arial" w:cs="Arial" w:hint="eastAsia"/>
          <w:sz w:val="20"/>
          <w:szCs w:val="20"/>
        </w:rPr>
        <w:t>When</w:t>
      </w:r>
      <w:r w:rsidR="00AA290B">
        <w:rPr>
          <w:rFonts w:ascii="Arial" w:eastAsia="宋体" w:hAnsi="Arial" w:cs="Arial"/>
          <w:sz w:val="20"/>
          <w:szCs w:val="20"/>
        </w:rPr>
        <w:t xml:space="preserve"> network needs to maintain a large amount of UE context and </w:t>
      </w:r>
      <w:r w:rsidR="00F30EAF">
        <w:rPr>
          <w:rFonts w:ascii="Arial" w:eastAsia="宋体" w:hAnsi="Arial" w:cs="Arial"/>
          <w:sz w:val="20"/>
          <w:szCs w:val="20"/>
        </w:rPr>
        <w:t xml:space="preserve">N2 </w:t>
      </w:r>
      <w:r w:rsidR="00AA290B">
        <w:rPr>
          <w:rFonts w:ascii="Arial" w:eastAsia="宋体" w:hAnsi="Arial" w:cs="Arial"/>
          <w:sz w:val="20"/>
          <w:szCs w:val="20"/>
        </w:rPr>
        <w:t xml:space="preserve">connections, the network should be able to transfer the UE to IDLE state when considering the INACTIVE state is </w:t>
      </w:r>
      <w:r w:rsidR="00CB2B36">
        <w:rPr>
          <w:rFonts w:ascii="Arial" w:eastAsia="宋体" w:hAnsi="Arial" w:cs="Arial"/>
          <w:sz w:val="20"/>
          <w:szCs w:val="20"/>
        </w:rPr>
        <w:t>in</w:t>
      </w:r>
      <w:r w:rsidR="00AA290B">
        <w:rPr>
          <w:rFonts w:ascii="Arial" w:eastAsia="宋体" w:hAnsi="Arial" w:cs="Arial"/>
          <w:sz w:val="20"/>
          <w:szCs w:val="20"/>
        </w:rPr>
        <w:t>appropriate.</w:t>
      </w:r>
      <w:r w:rsidR="00CB2B36">
        <w:rPr>
          <w:rFonts w:ascii="Arial" w:eastAsia="宋体" w:hAnsi="Arial" w:cs="Arial"/>
          <w:sz w:val="20"/>
          <w:szCs w:val="20"/>
        </w:rPr>
        <w:t xml:space="preserve"> The inappropriate</w:t>
      </w:r>
      <w:r w:rsidR="00BC66E9">
        <w:rPr>
          <w:rFonts w:ascii="Arial" w:eastAsia="宋体" w:hAnsi="Arial" w:cs="Arial"/>
          <w:sz w:val="20"/>
          <w:szCs w:val="20"/>
        </w:rPr>
        <w:t xml:space="preserve"> cases can be listed as following.</w:t>
      </w:r>
    </w:p>
    <w:p w:rsidR="00ED0623" w:rsidRDefault="009D68BA" w:rsidP="009D68BA">
      <w:pPr>
        <w:widowControl/>
        <w:spacing w:beforeLines="0" w:after="120"/>
        <w:rPr>
          <w:rFonts w:ascii="Arial" w:eastAsia="宋体" w:hAnsi="Arial" w:cs="Arial"/>
          <w:b/>
          <w:sz w:val="20"/>
          <w:szCs w:val="20"/>
        </w:rPr>
      </w:pPr>
      <w:r w:rsidRPr="00320ABC">
        <w:rPr>
          <w:rFonts w:ascii="Arial" w:eastAsia="宋体" w:hAnsi="Arial" w:cs="Arial"/>
          <w:b/>
          <w:sz w:val="20"/>
          <w:szCs w:val="20"/>
        </w:rPr>
        <w:t>Case 1</w:t>
      </w:r>
      <w:r w:rsidR="00ED0623">
        <w:rPr>
          <w:rFonts w:ascii="Arial" w:eastAsia="宋体" w:hAnsi="Arial" w:cs="Arial"/>
          <w:b/>
          <w:sz w:val="20"/>
          <w:szCs w:val="20"/>
        </w:rPr>
        <w:t>)</w:t>
      </w:r>
      <w:r w:rsidRPr="00320ABC">
        <w:rPr>
          <w:rFonts w:ascii="Arial" w:eastAsia="宋体" w:hAnsi="Arial" w:cs="Arial"/>
          <w:b/>
          <w:sz w:val="20"/>
          <w:szCs w:val="20"/>
        </w:rPr>
        <w:t xml:space="preserve">: </w:t>
      </w:r>
      <w:r w:rsidR="00ED0623">
        <w:rPr>
          <w:rFonts w:ascii="Arial" w:eastAsia="宋体" w:hAnsi="Arial" w:cs="Arial"/>
          <w:b/>
          <w:sz w:val="20"/>
          <w:szCs w:val="20"/>
        </w:rPr>
        <w:t xml:space="preserve">Radio bearers are released. </w:t>
      </w:r>
      <w:r w:rsidR="00ED0623" w:rsidRPr="00320ABC">
        <w:rPr>
          <w:rFonts w:ascii="Arial" w:eastAsia="宋体" w:hAnsi="Arial" w:cs="Arial"/>
          <w:sz w:val="20"/>
          <w:szCs w:val="20"/>
        </w:rPr>
        <w:t xml:space="preserve">When network (CN or RAN) </w:t>
      </w:r>
      <w:r w:rsidR="00ED0623">
        <w:rPr>
          <w:rFonts w:ascii="Arial" w:eastAsia="宋体" w:hAnsi="Arial" w:cs="Arial"/>
          <w:sz w:val="20"/>
          <w:szCs w:val="20"/>
        </w:rPr>
        <w:t xml:space="preserve">may </w:t>
      </w:r>
      <w:r w:rsidR="00ED0623" w:rsidRPr="00320ABC">
        <w:rPr>
          <w:rFonts w:ascii="Arial" w:eastAsia="宋体" w:hAnsi="Arial" w:cs="Arial"/>
          <w:sz w:val="20"/>
          <w:szCs w:val="20"/>
        </w:rPr>
        <w:t>release the radio bearers for a UE in INACTIVE state due to no data transmission for a long time</w:t>
      </w:r>
      <w:r w:rsidR="00ED0623">
        <w:rPr>
          <w:rFonts w:ascii="Arial" w:eastAsia="宋体" w:hAnsi="Arial" w:cs="Arial"/>
          <w:sz w:val="20"/>
          <w:szCs w:val="20"/>
        </w:rPr>
        <w:t xml:space="preserve">, in order that network can release UE context and </w:t>
      </w:r>
      <w:r w:rsidR="00F30EAF">
        <w:rPr>
          <w:rFonts w:ascii="Arial" w:eastAsia="宋体" w:hAnsi="Arial" w:cs="Arial"/>
          <w:sz w:val="20"/>
          <w:szCs w:val="20"/>
        </w:rPr>
        <w:t>N2</w:t>
      </w:r>
      <w:r w:rsidR="00ED0623">
        <w:rPr>
          <w:rFonts w:ascii="Arial" w:eastAsia="宋体" w:hAnsi="Arial" w:cs="Arial"/>
          <w:sz w:val="20"/>
          <w:szCs w:val="20"/>
        </w:rPr>
        <w:t xml:space="preserve"> connections.</w:t>
      </w:r>
      <w:r w:rsidR="00CC79B8">
        <w:rPr>
          <w:rFonts w:ascii="Arial" w:eastAsia="宋体" w:hAnsi="Arial" w:cs="Arial"/>
          <w:sz w:val="20"/>
          <w:szCs w:val="20"/>
        </w:rPr>
        <w:t xml:space="preserve"> For this case, both UE and the network can initiate the state transition.</w:t>
      </w:r>
    </w:p>
    <w:p w:rsidR="006652AA" w:rsidRDefault="00ED0623" w:rsidP="009D68BA">
      <w:pPr>
        <w:widowControl/>
        <w:spacing w:beforeLines="0" w:after="120"/>
        <w:rPr>
          <w:rFonts w:ascii="Arial" w:eastAsia="宋体" w:hAnsi="Arial" w:cs="Arial"/>
          <w:sz w:val="20"/>
          <w:szCs w:val="20"/>
        </w:rPr>
      </w:pPr>
      <w:r>
        <w:rPr>
          <w:rFonts w:ascii="Arial" w:eastAsia="宋体" w:hAnsi="Arial" w:cs="Arial"/>
          <w:b/>
          <w:sz w:val="20"/>
          <w:szCs w:val="20"/>
        </w:rPr>
        <w:t>Case 2):</w:t>
      </w:r>
      <w:r w:rsidR="007D5DC4">
        <w:rPr>
          <w:rFonts w:ascii="Arial" w:eastAsia="宋体" w:hAnsi="Arial" w:cs="Arial" w:hint="eastAsia"/>
          <w:b/>
          <w:sz w:val="20"/>
          <w:szCs w:val="20"/>
        </w:rPr>
        <w:t xml:space="preserve"> </w:t>
      </w:r>
      <w:r w:rsidRPr="00320ABC">
        <w:rPr>
          <w:rFonts w:ascii="Arial" w:eastAsia="宋体" w:hAnsi="Arial" w:cs="Arial"/>
          <w:b/>
          <w:sz w:val="20"/>
          <w:szCs w:val="20"/>
        </w:rPr>
        <w:t xml:space="preserve">CN paging </w:t>
      </w:r>
      <w:r w:rsidR="006652AA" w:rsidRPr="00320ABC">
        <w:rPr>
          <w:rFonts w:ascii="Arial" w:eastAsia="宋体" w:hAnsi="Arial" w:cs="Arial"/>
          <w:b/>
          <w:sz w:val="20"/>
          <w:szCs w:val="20"/>
        </w:rPr>
        <w:t>response</w:t>
      </w:r>
      <w:r w:rsidRPr="00320ABC">
        <w:rPr>
          <w:rFonts w:ascii="Arial" w:eastAsia="宋体" w:hAnsi="Arial" w:cs="Arial"/>
          <w:b/>
          <w:sz w:val="20"/>
          <w:szCs w:val="20"/>
        </w:rPr>
        <w:t>.</w:t>
      </w:r>
      <w:r w:rsidR="007D5DC4">
        <w:rPr>
          <w:rFonts w:ascii="Arial" w:eastAsia="宋体" w:hAnsi="Arial" w:cs="Arial" w:hint="eastAsia"/>
          <w:b/>
          <w:sz w:val="20"/>
          <w:szCs w:val="20"/>
        </w:rPr>
        <w:t xml:space="preserve"> </w:t>
      </w:r>
      <w:r w:rsidRPr="00727FED">
        <w:rPr>
          <w:rFonts w:ascii="Arial" w:eastAsia="宋体" w:hAnsi="Arial" w:cs="Arial"/>
          <w:sz w:val="20"/>
          <w:szCs w:val="20"/>
        </w:rPr>
        <w:t>I</w:t>
      </w:r>
      <w:r w:rsidRPr="00727FED">
        <w:rPr>
          <w:rFonts w:ascii="Arial" w:eastAsia="宋体" w:hAnsi="Arial" w:cs="Arial" w:hint="eastAsia"/>
          <w:sz w:val="20"/>
          <w:szCs w:val="20"/>
        </w:rPr>
        <w:t>f the UE receives a CN paging, the UE should enter IDLE and then it can init</w:t>
      </w:r>
      <w:r w:rsidRPr="00727FED">
        <w:rPr>
          <w:rFonts w:ascii="Arial" w:eastAsia="宋体" w:hAnsi="Arial" w:cs="Arial"/>
          <w:sz w:val="20"/>
          <w:szCs w:val="20"/>
        </w:rPr>
        <w:t>i</w:t>
      </w:r>
      <w:r w:rsidRPr="00727FED">
        <w:rPr>
          <w:rFonts w:ascii="Arial" w:eastAsia="宋体" w:hAnsi="Arial" w:cs="Arial" w:hint="eastAsia"/>
          <w:sz w:val="20"/>
          <w:szCs w:val="20"/>
        </w:rPr>
        <w:t xml:space="preserve">ate RRC connection </w:t>
      </w:r>
      <w:r w:rsidRPr="00727FED">
        <w:rPr>
          <w:rFonts w:ascii="Arial" w:eastAsia="宋体" w:hAnsi="Arial" w:cs="Arial"/>
          <w:sz w:val="20"/>
          <w:szCs w:val="20"/>
        </w:rPr>
        <w:t xml:space="preserve">establishment </w:t>
      </w:r>
      <w:r w:rsidRPr="00727FED">
        <w:rPr>
          <w:rFonts w:ascii="Arial" w:eastAsia="宋体" w:hAnsi="Arial" w:cs="Arial" w:hint="eastAsia"/>
          <w:sz w:val="20"/>
          <w:szCs w:val="20"/>
        </w:rPr>
        <w:t>procedure</w:t>
      </w:r>
      <w:r w:rsidR="006652AA">
        <w:rPr>
          <w:rFonts w:ascii="Arial" w:eastAsia="宋体" w:hAnsi="Arial" w:cs="Arial"/>
          <w:sz w:val="20"/>
          <w:szCs w:val="20"/>
        </w:rPr>
        <w:t xml:space="preserve"> to respond the CN paging</w:t>
      </w:r>
      <w:r w:rsidRPr="00727FED">
        <w:rPr>
          <w:rFonts w:ascii="Arial" w:eastAsia="宋体" w:hAnsi="Arial" w:cs="Arial" w:hint="eastAsia"/>
          <w:sz w:val="20"/>
          <w:szCs w:val="20"/>
        </w:rPr>
        <w:t>.</w:t>
      </w:r>
      <w:r w:rsidRPr="00727FED">
        <w:rPr>
          <w:rFonts w:ascii="Arial" w:eastAsia="宋体" w:hAnsi="Arial" w:cs="Arial"/>
          <w:sz w:val="20"/>
          <w:szCs w:val="20"/>
        </w:rPr>
        <w:t xml:space="preserve"> In this case, we assume </w:t>
      </w:r>
      <w:r w:rsidR="006652AA">
        <w:rPr>
          <w:rFonts w:ascii="Arial" w:eastAsia="宋体" w:hAnsi="Arial" w:cs="Arial"/>
          <w:sz w:val="20"/>
          <w:szCs w:val="20"/>
        </w:rPr>
        <w:t>that UE can distinguish CN paging and RAN paging</w:t>
      </w:r>
    </w:p>
    <w:p w:rsidR="0087279E" w:rsidRDefault="006652AA" w:rsidP="009D68BA">
      <w:pPr>
        <w:widowControl/>
        <w:spacing w:beforeLines="0" w:after="120"/>
        <w:rPr>
          <w:rFonts w:ascii="Arial" w:eastAsia="宋体" w:hAnsi="Arial" w:cs="Arial"/>
          <w:sz w:val="20"/>
          <w:szCs w:val="20"/>
        </w:rPr>
      </w:pPr>
      <w:r w:rsidRPr="00320ABC">
        <w:rPr>
          <w:rFonts w:ascii="Arial" w:eastAsia="宋体" w:hAnsi="Arial" w:cs="Arial"/>
          <w:b/>
          <w:sz w:val="20"/>
          <w:szCs w:val="20"/>
        </w:rPr>
        <w:t xml:space="preserve">Case 3): Out of service or </w:t>
      </w:r>
      <w:r w:rsidR="003C6129">
        <w:rPr>
          <w:rFonts w:ascii="Arial" w:eastAsia="宋体" w:hAnsi="Arial" w:cs="Arial"/>
          <w:b/>
          <w:sz w:val="20"/>
          <w:szCs w:val="20"/>
        </w:rPr>
        <w:t xml:space="preserve">out of </w:t>
      </w:r>
      <w:r w:rsidRPr="00320ABC">
        <w:rPr>
          <w:rFonts w:ascii="Arial" w:eastAsia="宋体" w:hAnsi="Arial" w:cs="Arial"/>
          <w:b/>
          <w:sz w:val="20"/>
          <w:szCs w:val="20"/>
        </w:rPr>
        <w:t>coverage.</w:t>
      </w:r>
      <w:r w:rsidR="007D5DC4">
        <w:rPr>
          <w:rFonts w:ascii="Arial" w:eastAsia="宋体" w:hAnsi="Arial" w:cs="Arial" w:hint="eastAsia"/>
          <w:b/>
          <w:sz w:val="20"/>
          <w:szCs w:val="20"/>
        </w:rPr>
        <w:t xml:space="preserve"> </w:t>
      </w:r>
      <w:r>
        <w:rPr>
          <w:rFonts w:ascii="Arial" w:eastAsia="宋体" w:hAnsi="Arial" w:cs="Arial"/>
          <w:sz w:val="20"/>
          <w:szCs w:val="20"/>
        </w:rPr>
        <w:t>I</w:t>
      </w:r>
      <w:r>
        <w:rPr>
          <w:rFonts w:ascii="Arial" w:eastAsia="宋体" w:hAnsi="Arial" w:cs="Arial" w:hint="eastAsia"/>
          <w:sz w:val="20"/>
          <w:szCs w:val="20"/>
        </w:rPr>
        <w:t xml:space="preserve">f </w:t>
      </w:r>
      <w:r>
        <w:rPr>
          <w:rFonts w:ascii="Arial" w:eastAsia="宋体" w:hAnsi="Arial" w:cs="Arial"/>
          <w:sz w:val="20"/>
          <w:szCs w:val="20"/>
        </w:rPr>
        <w:t xml:space="preserve">UE detects no coverage for a while, UE can consider it out of coverage. When UE recovers from the situation, UE should enter IDLE state and inform network </w:t>
      </w:r>
      <w:r w:rsidR="00CC79B8">
        <w:rPr>
          <w:rFonts w:ascii="Arial" w:eastAsia="宋体" w:hAnsi="Arial" w:cs="Arial"/>
          <w:sz w:val="20"/>
          <w:szCs w:val="20"/>
        </w:rPr>
        <w:t>to release UE context.</w:t>
      </w:r>
      <w:r w:rsidR="00615942">
        <w:rPr>
          <w:rFonts w:ascii="Arial" w:eastAsia="宋体" w:hAnsi="Arial" w:cs="Arial"/>
          <w:sz w:val="20"/>
          <w:szCs w:val="20"/>
        </w:rPr>
        <w:t xml:space="preserve"> Besides, if UE moves out of the area of the interested </w:t>
      </w:r>
      <w:r w:rsidR="00CC1282">
        <w:rPr>
          <w:rFonts w:ascii="Arial" w:eastAsia="宋体" w:hAnsi="Arial" w:cs="Arial"/>
          <w:sz w:val="20"/>
          <w:szCs w:val="20"/>
        </w:rPr>
        <w:t xml:space="preserve">or required </w:t>
      </w:r>
      <w:r w:rsidR="00615942">
        <w:rPr>
          <w:rFonts w:ascii="Arial" w:eastAsia="宋体" w:hAnsi="Arial" w:cs="Arial"/>
          <w:sz w:val="20"/>
          <w:szCs w:val="20"/>
        </w:rPr>
        <w:t>service</w:t>
      </w:r>
      <w:r w:rsidR="00CC1282">
        <w:rPr>
          <w:rFonts w:ascii="Arial" w:eastAsia="宋体" w:hAnsi="Arial" w:cs="Arial"/>
          <w:sz w:val="20"/>
          <w:szCs w:val="20"/>
        </w:rPr>
        <w:t>, UE</w:t>
      </w:r>
      <w:r w:rsidR="007D5DC4">
        <w:rPr>
          <w:rFonts w:ascii="Arial" w:eastAsia="宋体" w:hAnsi="Arial" w:cs="Arial" w:hint="eastAsia"/>
          <w:sz w:val="20"/>
          <w:szCs w:val="20"/>
        </w:rPr>
        <w:t xml:space="preserve"> </w:t>
      </w:r>
      <w:r w:rsidR="00CC1282">
        <w:rPr>
          <w:rFonts w:ascii="Arial" w:eastAsia="宋体" w:hAnsi="Arial" w:cs="Arial"/>
          <w:sz w:val="20"/>
          <w:szCs w:val="20"/>
        </w:rPr>
        <w:t>can fall back to IDLE mode</w:t>
      </w:r>
      <w:r w:rsidR="0087279E">
        <w:rPr>
          <w:rFonts w:ascii="Arial" w:eastAsia="宋体" w:hAnsi="Arial" w:cs="Arial"/>
          <w:sz w:val="20"/>
          <w:szCs w:val="20"/>
        </w:rPr>
        <w:t>.</w:t>
      </w:r>
    </w:p>
    <w:p w:rsidR="00CC79B8" w:rsidRPr="00320ABC" w:rsidRDefault="00615942" w:rsidP="009D68BA">
      <w:pPr>
        <w:widowControl/>
        <w:spacing w:beforeLines="0" w:after="120"/>
        <w:rPr>
          <w:rFonts w:ascii="Arial" w:eastAsia="宋体" w:hAnsi="Arial" w:cs="Arial"/>
          <w:b/>
          <w:sz w:val="20"/>
          <w:szCs w:val="20"/>
        </w:rPr>
      </w:pPr>
      <w:bookmarkStart w:id="32" w:name="OLE_LINK20"/>
      <w:bookmarkStart w:id="33" w:name="OLE_LINK21"/>
      <w:bookmarkStart w:id="34" w:name="OLE_LINK22"/>
      <w:bookmarkStart w:id="35" w:name="OLE_LINK25"/>
      <w:r w:rsidRPr="00320ABC">
        <w:rPr>
          <w:rFonts w:ascii="Arial" w:eastAsia="宋体" w:hAnsi="Arial" w:cs="Arial"/>
          <w:b/>
          <w:sz w:val="20"/>
          <w:szCs w:val="20"/>
        </w:rPr>
        <w:t xml:space="preserve">Proposal </w:t>
      </w:r>
      <w:r w:rsidR="000E73CF">
        <w:rPr>
          <w:rFonts w:ascii="Arial" w:eastAsia="宋体" w:hAnsi="Arial" w:cs="Arial"/>
          <w:b/>
          <w:sz w:val="20"/>
          <w:szCs w:val="20"/>
        </w:rPr>
        <w:t>3</w:t>
      </w:r>
      <w:r w:rsidR="000E73CF">
        <w:rPr>
          <w:rFonts w:ascii="Arial" w:eastAsia="宋体" w:hAnsi="Arial" w:cs="Arial"/>
          <w:b/>
          <w:sz w:val="20"/>
          <w:szCs w:val="20"/>
        </w:rPr>
        <w:tab/>
      </w:r>
      <w:r w:rsidR="000E73CF">
        <w:rPr>
          <w:rFonts w:ascii="Arial" w:eastAsia="宋体" w:hAnsi="Arial" w:cs="Arial"/>
          <w:b/>
          <w:sz w:val="20"/>
          <w:szCs w:val="20"/>
        </w:rPr>
        <w:tab/>
      </w:r>
      <w:r w:rsidRPr="00320ABC">
        <w:rPr>
          <w:rFonts w:ascii="Arial" w:eastAsia="宋体" w:hAnsi="Arial" w:cs="Arial"/>
          <w:b/>
          <w:sz w:val="20"/>
          <w:szCs w:val="20"/>
        </w:rPr>
        <w:t xml:space="preserve">UE can enter to IDLE mode from INACTIVE mode at least in the cases: all radio bearers are released; CN paging </w:t>
      </w:r>
      <w:r w:rsidRPr="00E113AA">
        <w:rPr>
          <w:rFonts w:ascii="Arial" w:eastAsia="宋体" w:hAnsi="Arial" w:cs="Arial"/>
          <w:b/>
          <w:sz w:val="20"/>
          <w:szCs w:val="20"/>
        </w:rPr>
        <w:t>response; out of service; out of coverage.</w:t>
      </w:r>
    </w:p>
    <w:p w:rsidR="00AA290B" w:rsidRDefault="00AA290B" w:rsidP="00AA290B">
      <w:pPr>
        <w:spacing w:before="156"/>
        <w:rPr>
          <w:rFonts w:ascii="Arial" w:eastAsia="宋体" w:hAnsi="Arial" w:cs="Arial"/>
          <w:b/>
          <w:sz w:val="20"/>
          <w:szCs w:val="20"/>
        </w:rPr>
      </w:pPr>
      <w:r w:rsidRPr="00E113AA">
        <w:rPr>
          <w:rFonts w:ascii="Arial" w:eastAsia="宋体" w:hAnsi="Arial" w:cs="Arial"/>
          <w:b/>
          <w:sz w:val="20"/>
          <w:szCs w:val="20"/>
        </w:rPr>
        <w:t xml:space="preserve">Proposal </w:t>
      </w:r>
      <w:r w:rsidR="000E73CF">
        <w:rPr>
          <w:rFonts w:ascii="Arial" w:eastAsia="宋体" w:hAnsi="Arial" w:cs="Arial"/>
          <w:b/>
          <w:sz w:val="20"/>
          <w:szCs w:val="20"/>
        </w:rPr>
        <w:t>4</w:t>
      </w:r>
      <w:r w:rsidR="000E73CF">
        <w:rPr>
          <w:rFonts w:ascii="Arial" w:eastAsia="宋体" w:hAnsi="Arial" w:cs="Arial"/>
          <w:b/>
          <w:sz w:val="20"/>
          <w:szCs w:val="20"/>
        </w:rPr>
        <w:tab/>
      </w:r>
      <w:r w:rsidR="000E73CF">
        <w:rPr>
          <w:rFonts w:ascii="Arial" w:eastAsia="宋体" w:hAnsi="Arial" w:cs="Arial"/>
          <w:b/>
          <w:sz w:val="20"/>
          <w:szCs w:val="20"/>
        </w:rPr>
        <w:tab/>
      </w:r>
      <w:r w:rsidRPr="00E113AA">
        <w:rPr>
          <w:rFonts w:ascii="Arial" w:eastAsia="宋体" w:hAnsi="Arial" w:cs="Arial"/>
          <w:b/>
          <w:sz w:val="20"/>
          <w:szCs w:val="20"/>
        </w:rPr>
        <w:t>Both network triggered and UE triggered state transition from INACTIVE to IDLE should be supported.</w:t>
      </w:r>
      <w:bookmarkEnd w:id="30"/>
      <w:bookmarkEnd w:id="32"/>
      <w:bookmarkEnd w:id="33"/>
    </w:p>
    <w:bookmarkEnd w:id="34"/>
    <w:bookmarkEnd w:id="35"/>
    <w:p w:rsidR="00297F79" w:rsidRPr="00DD60A3" w:rsidRDefault="00B53D65" w:rsidP="00B53D65">
      <w:pPr>
        <w:pStyle w:val="1"/>
        <w:spacing w:before="156"/>
        <w:rPr>
          <w:rFonts w:cs="Arial"/>
        </w:rPr>
      </w:pPr>
      <w:r w:rsidRPr="00DD60A3">
        <w:rPr>
          <w:rFonts w:cs="Arial"/>
        </w:rPr>
        <w:lastRenderedPageBreak/>
        <w:t>Conclusion</w:t>
      </w:r>
    </w:p>
    <w:p w:rsidR="004550AE" w:rsidRPr="009B51C0" w:rsidRDefault="0015082F" w:rsidP="00572083">
      <w:pPr>
        <w:spacing w:before="156"/>
        <w:rPr>
          <w:rFonts w:ascii="Arial" w:hAnsi="Arial" w:cs="Arial"/>
          <w:sz w:val="20"/>
          <w:szCs w:val="20"/>
        </w:rPr>
      </w:pPr>
      <w:r>
        <w:rPr>
          <w:rFonts w:ascii="Arial" w:eastAsia="宋体" w:hAnsi="Arial" w:cs="Arial"/>
          <w:kern w:val="0"/>
          <w:sz w:val="20"/>
          <w:szCs w:val="20"/>
          <w:lang w:val="en-GB"/>
        </w:rPr>
        <w:t>W</w:t>
      </w:r>
      <w:r w:rsidR="00F30EAF">
        <w:rPr>
          <w:rFonts w:ascii="Arial" w:eastAsia="宋体" w:hAnsi="Arial" w:cs="Arial"/>
          <w:kern w:val="0"/>
          <w:sz w:val="20"/>
          <w:szCs w:val="20"/>
        </w:rPr>
        <w:t>e discuss the issues that UE transits to INACTIVE state from CONNECTED mode and transits to IDLE state from INACTIVE and p</w:t>
      </w:r>
      <w:bookmarkStart w:id="36" w:name="_GoBack"/>
      <w:bookmarkEnd w:id="36"/>
      <w:r w:rsidR="00F30EAF">
        <w:rPr>
          <w:rFonts w:ascii="Arial" w:eastAsia="宋体" w:hAnsi="Arial" w:cs="Arial"/>
          <w:kern w:val="0"/>
          <w:sz w:val="20"/>
          <w:szCs w:val="20"/>
        </w:rPr>
        <w:t>rovide our proposals.</w:t>
      </w:r>
      <w:r w:rsidR="004550AE" w:rsidRPr="009B51C0">
        <w:rPr>
          <w:rFonts w:ascii="Arial" w:hAnsi="Arial" w:cs="Arial"/>
          <w:sz w:val="20"/>
          <w:szCs w:val="20"/>
        </w:rPr>
        <w:t>.</w:t>
      </w:r>
    </w:p>
    <w:p w:rsidR="00A3035D" w:rsidRDefault="00A3035D" w:rsidP="00A3035D">
      <w:pPr>
        <w:spacing w:before="156"/>
        <w:rPr>
          <w:rFonts w:ascii="Arial" w:eastAsia="宋体" w:hAnsi="Arial" w:cs="Arial"/>
          <w:sz w:val="20"/>
          <w:szCs w:val="20"/>
        </w:rPr>
      </w:pPr>
      <w:r>
        <w:rPr>
          <w:rFonts w:ascii="Arial" w:eastAsia="宋体" w:hAnsi="Arial" w:cs="Arial"/>
          <w:b/>
          <w:sz w:val="20"/>
          <w:szCs w:val="20"/>
        </w:rPr>
        <w:t>Proposal 1</w:t>
      </w:r>
      <w:r>
        <w:rPr>
          <w:rFonts w:ascii="Arial" w:eastAsia="宋体" w:hAnsi="Arial" w:cs="Arial"/>
          <w:b/>
          <w:sz w:val="20"/>
          <w:szCs w:val="20"/>
        </w:rPr>
        <w:tab/>
      </w:r>
      <w:r>
        <w:rPr>
          <w:rFonts w:ascii="Arial" w:eastAsia="宋体" w:hAnsi="Arial" w:cs="Arial"/>
          <w:b/>
          <w:sz w:val="20"/>
          <w:szCs w:val="20"/>
        </w:rPr>
        <w:tab/>
        <w:t xml:space="preserve">RRC signaling based solution should be supported for state transition to INACTIVE from CONNECTED in </w:t>
      </w:r>
      <w:r w:rsidR="007D5DC4">
        <w:rPr>
          <w:rFonts w:ascii="Arial" w:eastAsia="宋体" w:hAnsi="Arial" w:cs="Arial"/>
          <w:b/>
          <w:sz w:val="20"/>
          <w:szCs w:val="20"/>
        </w:rPr>
        <w:t>specification</w:t>
      </w:r>
      <w:r>
        <w:rPr>
          <w:rFonts w:ascii="Arial" w:eastAsia="宋体" w:hAnsi="Arial" w:cs="Arial"/>
          <w:b/>
          <w:sz w:val="20"/>
          <w:szCs w:val="20"/>
        </w:rPr>
        <w:t>.</w:t>
      </w:r>
    </w:p>
    <w:p w:rsidR="00A3035D" w:rsidRDefault="00A3035D" w:rsidP="00A3035D">
      <w:pPr>
        <w:spacing w:before="156"/>
        <w:rPr>
          <w:rFonts w:ascii="Arial" w:eastAsia="宋体" w:hAnsi="Arial" w:cs="Arial"/>
          <w:b/>
          <w:sz w:val="20"/>
          <w:szCs w:val="20"/>
        </w:rPr>
      </w:pPr>
      <w:r>
        <w:rPr>
          <w:rFonts w:ascii="Arial" w:eastAsia="宋体" w:hAnsi="Arial" w:cs="Arial"/>
          <w:b/>
          <w:sz w:val="20"/>
          <w:szCs w:val="20"/>
        </w:rPr>
        <w:t>Proposal 2</w:t>
      </w:r>
      <w:r>
        <w:rPr>
          <w:rFonts w:ascii="Arial" w:eastAsia="宋体" w:hAnsi="Arial" w:cs="Arial"/>
          <w:b/>
          <w:sz w:val="20"/>
          <w:szCs w:val="20"/>
        </w:rPr>
        <w:tab/>
      </w:r>
      <w:r>
        <w:rPr>
          <w:rFonts w:ascii="Arial" w:eastAsia="宋体" w:hAnsi="Arial" w:cs="Arial"/>
          <w:b/>
          <w:sz w:val="20"/>
          <w:szCs w:val="20"/>
        </w:rPr>
        <w:tab/>
        <w:t>The following solutions of no RRC signaling should be considered for state transition to INACTIVE from CONNECTED:</w:t>
      </w:r>
    </w:p>
    <w:p w:rsidR="00A3035D" w:rsidRDefault="00A3035D" w:rsidP="00A3035D">
      <w:pPr>
        <w:spacing w:before="156"/>
        <w:ind w:left="840" w:firstLine="420"/>
        <w:rPr>
          <w:rFonts w:ascii="Arial" w:eastAsia="宋体" w:hAnsi="Arial" w:cs="Arial"/>
          <w:b/>
          <w:sz w:val="20"/>
          <w:szCs w:val="20"/>
        </w:rPr>
      </w:pPr>
      <w:r>
        <w:rPr>
          <w:rFonts w:ascii="Arial" w:eastAsia="宋体" w:hAnsi="Arial" w:cs="Arial"/>
          <w:b/>
          <w:sz w:val="20"/>
          <w:szCs w:val="20"/>
        </w:rPr>
        <w:t xml:space="preserve">Option 2.1: Timer based solution. </w:t>
      </w:r>
    </w:p>
    <w:p w:rsidR="00A3035D" w:rsidRDefault="00A3035D" w:rsidP="00A3035D">
      <w:pPr>
        <w:spacing w:before="156"/>
        <w:ind w:left="840" w:firstLine="420"/>
        <w:rPr>
          <w:rFonts w:ascii="Arial" w:eastAsia="宋体" w:hAnsi="Arial" w:cs="Arial"/>
          <w:b/>
          <w:sz w:val="20"/>
          <w:szCs w:val="20"/>
        </w:rPr>
      </w:pPr>
      <w:r>
        <w:rPr>
          <w:rFonts w:ascii="Arial" w:eastAsia="宋体" w:hAnsi="Arial" w:cs="Arial"/>
          <w:b/>
          <w:sz w:val="20"/>
          <w:szCs w:val="20"/>
        </w:rPr>
        <w:t xml:space="preserve">Option 2.2: Indication piggybacked in the last packet. </w:t>
      </w:r>
    </w:p>
    <w:p w:rsidR="00A3035D" w:rsidRDefault="00A3035D" w:rsidP="00A3035D">
      <w:pPr>
        <w:widowControl/>
        <w:spacing w:before="156"/>
        <w:rPr>
          <w:rFonts w:ascii="Arial" w:eastAsia="宋体" w:hAnsi="Arial" w:cs="Arial"/>
          <w:b/>
          <w:sz w:val="20"/>
          <w:szCs w:val="20"/>
        </w:rPr>
      </w:pPr>
      <w:r>
        <w:rPr>
          <w:rFonts w:ascii="Arial" w:eastAsia="宋体" w:hAnsi="Arial" w:cs="Arial"/>
          <w:b/>
          <w:sz w:val="20"/>
          <w:szCs w:val="20"/>
        </w:rPr>
        <w:t>Proposal 3</w:t>
      </w:r>
      <w:r>
        <w:rPr>
          <w:rFonts w:ascii="Arial" w:eastAsia="宋体" w:hAnsi="Arial" w:cs="Arial"/>
          <w:b/>
          <w:sz w:val="20"/>
          <w:szCs w:val="20"/>
        </w:rPr>
        <w:tab/>
      </w:r>
      <w:r>
        <w:rPr>
          <w:rFonts w:ascii="Arial" w:eastAsia="宋体" w:hAnsi="Arial" w:cs="Arial"/>
          <w:b/>
          <w:sz w:val="20"/>
          <w:szCs w:val="20"/>
        </w:rPr>
        <w:tab/>
        <w:t>UE can enter to IDLE mode from INACTIVE mode at least in the cases: all radio bearers are released; CN paging response; out of service; out of coverage.</w:t>
      </w:r>
    </w:p>
    <w:p w:rsidR="00A3035D" w:rsidRDefault="00A3035D" w:rsidP="00A3035D">
      <w:pPr>
        <w:spacing w:before="156"/>
        <w:rPr>
          <w:rFonts w:ascii="Arial" w:eastAsia="宋体" w:hAnsi="Arial" w:cs="Arial"/>
          <w:b/>
          <w:sz w:val="20"/>
          <w:szCs w:val="20"/>
        </w:rPr>
      </w:pPr>
      <w:r>
        <w:rPr>
          <w:rFonts w:ascii="Arial" w:eastAsia="宋体" w:hAnsi="Arial" w:cs="Arial"/>
          <w:b/>
          <w:sz w:val="20"/>
          <w:szCs w:val="20"/>
        </w:rPr>
        <w:t>Proposal 4</w:t>
      </w:r>
      <w:r>
        <w:rPr>
          <w:rFonts w:ascii="Arial" w:eastAsia="宋体" w:hAnsi="Arial" w:cs="Arial"/>
          <w:b/>
          <w:sz w:val="20"/>
          <w:szCs w:val="20"/>
        </w:rPr>
        <w:tab/>
      </w:r>
      <w:r>
        <w:rPr>
          <w:rFonts w:ascii="Arial" w:eastAsia="宋体" w:hAnsi="Arial" w:cs="Arial"/>
          <w:b/>
          <w:sz w:val="20"/>
          <w:szCs w:val="20"/>
        </w:rPr>
        <w:tab/>
        <w:t>Both network triggered and UE triggered state transition from INACTIVE to IDLE should be supported.</w:t>
      </w:r>
    </w:p>
    <w:p w:rsidR="00B53D65" w:rsidRPr="00DD60A3" w:rsidRDefault="00B53D65" w:rsidP="00554FBE">
      <w:pPr>
        <w:pStyle w:val="1"/>
        <w:spacing w:before="156"/>
        <w:rPr>
          <w:rFonts w:cs="Arial"/>
        </w:rPr>
      </w:pPr>
      <w:r w:rsidRPr="00DD60A3">
        <w:rPr>
          <w:rFonts w:cs="Arial"/>
        </w:rPr>
        <w:t>Reference</w:t>
      </w:r>
    </w:p>
    <w:p w:rsidR="00433ADC" w:rsidRDefault="00280A5A" w:rsidP="007C749C">
      <w:pPr>
        <w:spacing w:beforeLines="0"/>
        <w:rPr>
          <w:rFonts w:ascii="Arial" w:hAnsi="Arial" w:cs="Arial"/>
          <w:kern w:val="0"/>
          <w:lang w:val="en-GB"/>
        </w:rPr>
      </w:pPr>
      <w:r w:rsidRPr="009D2B85">
        <w:rPr>
          <w:rFonts w:ascii="Arial" w:hAnsi="Arial" w:cs="Arial"/>
          <w:kern w:val="0"/>
          <w:lang w:val="en-GB"/>
        </w:rPr>
        <w:t>[1]</w:t>
      </w:r>
      <w:r w:rsidRPr="009D2B85">
        <w:rPr>
          <w:rFonts w:ascii="Arial" w:hAnsi="Arial" w:cs="Arial"/>
          <w:kern w:val="0"/>
          <w:lang w:val="en-GB"/>
        </w:rPr>
        <w:tab/>
      </w:r>
      <w:r w:rsidR="006A1F22" w:rsidRPr="009D2B85">
        <w:rPr>
          <w:rFonts w:ascii="Arial" w:hAnsi="Arial" w:cs="Arial"/>
          <w:kern w:val="0"/>
          <w:lang w:val="en-GB"/>
        </w:rPr>
        <w:t>3GPP TR 38.913 V0.3.0</w:t>
      </w:r>
    </w:p>
    <w:p w:rsidR="00E17342" w:rsidRPr="009D2B85" w:rsidRDefault="00E17342" w:rsidP="007C749C">
      <w:pPr>
        <w:spacing w:beforeLines="0"/>
        <w:rPr>
          <w:rFonts w:ascii="Arial" w:eastAsiaTheme="minorEastAsia" w:hAnsi="Arial" w:cs="Arial"/>
          <w:lang w:val="en-GB"/>
        </w:rPr>
      </w:pPr>
      <w:r>
        <w:rPr>
          <w:rFonts w:ascii="Arial" w:eastAsiaTheme="minorEastAsia" w:hAnsi="Arial" w:cs="Arial" w:hint="eastAsia"/>
          <w:lang w:val="en-GB"/>
        </w:rPr>
        <w:t>[</w:t>
      </w:r>
      <w:r>
        <w:rPr>
          <w:rFonts w:ascii="Arial" w:eastAsiaTheme="minorEastAsia" w:hAnsi="Arial" w:cs="Arial"/>
          <w:lang w:val="en-GB"/>
        </w:rPr>
        <w:t>2</w:t>
      </w:r>
      <w:r>
        <w:rPr>
          <w:rFonts w:ascii="Arial" w:eastAsiaTheme="minorEastAsia" w:hAnsi="Arial" w:cs="Arial" w:hint="eastAsia"/>
          <w:lang w:val="en-GB"/>
        </w:rPr>
        <w:t>]</w:t>
      </w:r>
      <w:r>
        <w:rPr>
          <w:rFonts w:ascii="Arial" w:eastAsiaTheme="minorEastAsia" w:hAnsi="Arial" w:cs="Arial"/>
          <w:lang w:val="en-GB"/>
        </w:rPr>
        <w:tab/>
        <w:t>RAN2 #9</w:t>
      </w:r>
      <w:r w:rsidR="00252CBD">
        <w:rPr>
          <w:rFonts w:ascii="Arial" w:eastAsiaTheme="minorEastAsia" w:hAnsi="Arial" w:cs="Arial"/>
          <w:lang w:val="en-GB"/>
        </w:rPr>
        <w:t>6</w:t>
      </w:r>
      <w:r>
        <w:rPr>
          <w:rFonts w:ascii="Arial" w:eastAsiaTheme="minorEastAsia" w:hAnsi="Arial" w:cs="Arial"/>
          <w:lang w:val="en-GB"/>
        </w:rPr>
        <w:t xml:space="preserve"> Chairman Notes.</w:t>
      </w:r>
    </w:p>
    <w:p w:rsidR="00D61F8B" w:rsidRPr="00BA58EB" w:rsidRDefault="00D61F8B" w:rsidP="00B53D65">
      <w:pPr>
        <w:spacing w:before="156"/>
        <w:rPr>
          <w:rFonts w:ascii="Arial" w:hAnsi="Arial" w:cs="Arial"/>
          <w:lang w:val="en-GB"/>
        </w:rPr>
      </w:pPr>
    </w:p>
    <w:sectPr w:rsidR="00D61F8B" w:rsidRPr="00BA58EB" w:rsidSect="005124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23E4" w:rsidRDefault="005E23E4" w:rsidP="00802F22">
      <w:pPr>
        <w:spacing w:before="120"/>
      </w:pPr>
      <w:r>
        <w:separator/>
      </w:r>
    </w:p>
  </w:endnote>
  <w:endnote w:type="continuationSeparator" w:id="1">
    <w:p w:rsidR="005E23E4" w:rsidRDefault="005E23E4" w:rsidP="00802F22">
      <w:pPr>
        <w:spacing w:before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F22" w:rsidRDefault="00802F22">
    <w:pPr>
      <w:pStyle w:val="a4"/>
      <w:spacing w:before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C1B" w:rsidRPr="00D55267" w:rsidRDefault="00B42821">
    <w:pPr>
      <w:pStyle w:val="a4"/>
      <w:spacing w:before="120"/>
      <w:rPr>
        <w:rFonts w:ascii="Arial" w:eastAsiaTheme="minorEastAsia" w:hAnsi="Arial" w:cs="Arial"/>
      </w:rPr>
    </w:pPr>
    <w:r w:rsidRPr="00B42821">
      <w:rPr>
        <w:rFonts w:ascii="Arial" w:hAnsi="Arial" w:cs="Arial"/>
      </w:rPr>
      <w:t>R2-</w:t>
    </w:r>
    <w:r w:rsidR="00C3619F" w:rsidRPr="00B42821">
      <w:rPr>
        <w:rFonts w:ascii="Arial" w:hAnsi="Arial" w:cs="Arial"/>
      </w:rPr>
      <w:t>170</w:t>
    </w:r>
    <w:r w:rsidR="007D5DC4">
      <w:rPr>
        <w:rFonts w:ascii="Arial" w:eastAsiaTheme="minorEastAsia" w:hAnsi="Arial" w:cs="Arial"/>
      </w:rPr>
      <w:t>40</w:t>
    </w:r>
    <w:r w:rsidR="007D5DC4">
      <w:rPr>
        <w:rFonts w:ascii="Arial" w:eastAsiaTheme="minorEastAsia" w:hAnsi="Arial" w:cs="Arial" w:hint="eastAsia"/>
      </w:rPr>
      <w:t>9</w:t>
    </w:r>
    <w:r w:rsidR="002F32ED">
      <w:rPr>
        <w:rFonts w:ascii="Arial" w:eastAsiaTheme="minorEastAsia" w:hAnsi="Arial" w:cs="Arial"/>
      </w:rPr>
      <w:t>4</w:t>
    </w:r>
  </w:p>
  <w:p w:rsidR="00802F22" w:rsidRDefault="00802F22">
    <w:pPr>
      <w:pStyle w:val="a4"/>
      <w:spacing w:before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F22" w:rsidRDefault="00802F22">
    <w:pPr>
      <w:pStyle w:val="a4"/>
      <w:spacing w:before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23E4" w:rsidRDefault="005E23E4" w:rsidP="00802F22">
      <w:pPr>
        <w:spacing w:before="120"/>
      </w:pPr>
      <w:r>
        <w:separator/>
      </w:r>
    </w:p>
  </w:footnote>
  <w:footnote w:type="continuationSeparator" w:id="1">
    <w:p w:rsidR="005E23E4" w:rsidRDefault="005E23E4" w:rsidP="00802F22">
      <w:pPr>
        <w:spacing w:before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F22" w:rsidRDefault="00802F22">
    <w:pPr>
      <w:pStyle w:val="a3"/>
      <w:spacing w:before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F22" w:rsidRDefault="00802F22">
    <w:pPr>
      <w:pStyle w:val="a3"/>
      <w:spacing w:before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F22" w:rsidRDefault="00802F22">
    <w:pPr>
      <w:pStyle w:val="a3"/>
      <w:spacing w:before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C45C951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44"/>
        </w:tabs>
        <w:ind w:left="1144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41964E2"/>
    <w:multiLevelType w:val="hybridMultilevel"/>
    <w:tmpl w:val="AF86225E"/>
    <w:lvl w:ilvl="0" w:tplc="2F6454FC">
      <w:start w:val="7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9C872F0"/>
    <w:multiLevelType w:val="hybridMultilevel"/>
    <w:tmpl w:val="86225BC8"/>
    <w:lvl w:ilvl="0" w:tplc="751C4A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6ED4A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724C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80449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C0BD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0421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D261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7A10C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A439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4701D4"/>
    <w:multiLevelType w:val="hybridMultilevel"/>
    <w:tmpl w:val="0D7CD328"/>
    <w:lvl w:ilvl="0" w:tplc="9B70A0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B3813B8"/>
    <w:multiLevelType w:val="hybridMultilevel"/>
    <w:tmpl w:val="F00ED656"/>
    <w:lvl w:ilvl="0" w:tplc="A4247F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C0013DB"/>
    <w:multiLevelType w:val="hybridMultilevel"/>
    <w:tmpl w:val="F1EA365C"/>
    <w:lvl w:ilvl="0" w:tplc="1CE4D72A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142526A"/>
    <w:multiLevelType w:val="hybridMultilevel"/>
    <w:tmpl w:val="FDD8DEB0"/>
    <w:lvl w:ilvl="0" w:tplc="8A66014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4ABAE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4A72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62C0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682F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308D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AC27A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96CEA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74E8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9656BD"/>
    <w:multiLevelType w:val="hybridMultilevel"/>
    <w:tmpl w:val="BD98F058"/>
    <w:lvl w:ilvl="0" w:tplc="1FCC30D4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24725559"/>
    <w:multiLevelType w:val="hybridMultilevel"/>
    <w:tmpl w:val="D6786E0C"/>
    <w:lvl w:ilvl="0" w:tplc="A594A6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4D6649E"/>
    <w:multiLevelType w:val="hybridMultilevel"/>
    <w:tmpl w:val="A4C48FD6"/>
    <w:lvl w:ilvl="0" w:tplc="4AAC380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E7E48B3"/>
    <w:multiLevelType w:val="hybridMultilevel"/>
    <w:tmpl w:val="04C68C0E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4BEF42B8"/>
    <w:multiLevelType w:val="hybridMultilevel"/>
    <w:tmpl w:val="AB906076"/>
    <w:lvl w:ilvl="0" w:tplc="108E5F9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ECD67258">
      <w:numFmt w:val="none"/>
      <w:lvlText w:val=""/>
      <w:lvlJc w:val="left"/>
      <w:pPr>
        <w:tabs>
          <w:tab w:val="num" w:pos="1080"/>
        </w:tabs>
      </w:pPr>
    </w:lvl>
    <w:lvl w:ilvl="2" w:tplc="07FEDBFE">
      <w:start w:val="21"/>
      <w:numFmt w:val="upperLetter"/>
      <w:lvlText w:val="%3.."/>
      <w:lvlJc w:val="left"/>
      <w:pPr>
        <w:ind w:left="3660" w:hanging="1140"/>
      </w:pPr>
      <w:rPr>
        <w:rFonts w:hint="default"/>
        <w:sz w:val="18"/>
      </w:rPr>
    </w:lvl>
    <w:lvl w:ilvl="3" w:tplc="A928E09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4" w:tplc="4A9A61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5" w:tplc="02C462E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59F44DF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7" w:tplc="48AEC6C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8" w:tplc="53C87FDA" w:tentative="1">
      <w:start w:val="1"/>
      <w:numFmt w:val="bullet"/>
      <w:lvlText w:val="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7675521"/>
    <w:multiLevelType w:val="hybridMultilevel"/>
    <w:tmpl w:val="2A8E012C"/>
    <w:lvl w:ilvl="0" w:tplc="2F6454FC">
      <w:start w:val="7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84B6BF0"/>
    <w:multiLevelType w:val="hybridMultilevel"/>
    <w:tmpl w:val="844A81B8"/>
    <w:lvl w:ilvl="0" w:tplc="1D6C434E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E163E4E"/>
    <w:multiLevelType w:val="hybridMultilevel"/>
    <w:tmpl w:val="D434893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C0B2349"/>
    <w:multiLevelType w:val="hybridMultilevel"/>
    <w:tmpl w:val="41A84396"/>
    <w:lvl w:ilvl="0" w:tplc="FB3A62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DFB1608"/>
    <w:multiLevelType w:val="hybridMultilevel"/>
    <w:tmpl w:val="11B255D8"/>
    <w:lvl w:ilvl="0" w:tplc="A4BC430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6E5039C1"/>
    <w:multiLevelType w:val="hybridMultilevel"/>
    <w:tmpl w:val="ABFC65D4"/>
    <w:lvl w:ilvl="0" w:tplc="2F6454FC">
      <w:start w:val="7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50C2995"/>
    <w:multiLevelType w:val="hybridMultilevel"/>
    <w:tmpl w:val="FF98FB74"/>
    <w:lvl w:ilvl="0" w:tplc="4D8EA7E8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84411ED"/>
    <w:multiLevelType w:val="hybridMultilevel"/>
    <w:tmpl w:val="AF501B48"/>
    <w:lvl w:ilvl="0" w:tplc="9D8437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9"/>
  </w:num>
  <w:num w:numId="5">
    <w:abstractNumId w:val="11"/>
  </w:num>
  <w:num w:numId="6">
    <w:abstractNumId w:val="17"/>
  </w:num>
  <w:num w:numId="7">
    <w:abstractNumId w:val="19"/>
  </w:num>
  <w:num w:numId="8">
    <w:abstractNumId w:val="1"/>
  </w:num>
  <w:num w:numId="9">
    <w:abstractNumId w:val="18"/>
  </w:num>
  <w:num w:numId="10">
    <w:abstractNumId w:val="13"/>
  </w:num>
  <w:num w:numId="11">
    <w:abstractNumId w:val="10"/>
  </w:num>
  <w:num w:numId="12">
    <w:abstractNumId w:val="8"/>
  </w:num>
  <w:num w:numId="13">
    <w:abstractNumId w:val="3"/>
  </w:num>
  <w:num w:numId="14">
    <w:abstractNumId w:val="7"/>
  </w:num>
  <w:num w:numId="15">
    <w:abstractNumId w:val="14"/>
  </w:num>
  <w:num w:numId="16">
    <w:abstractNumId w:val="20"/>
  </w:num>
  <w:num w:numId="17">
    <w:abstractNumId w:val="4"/>
  </w:num>
  <w:num w:numId="18">
    <w:abstractNumId w:val="16"/>
  </w:num>
  <w:num w:numId="19">
    <w:abstractNumId w:val="15"/>
  </w:num>
  <w:num w:numId="20">
    <w:abstractNumId w:val="12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226D"/>
    <w:rsid w:val="00003FBF"/>
    <w:rsid w:val="00005954"/>
    <w:rsid w:val="000066FF"/>
    <w:rsid w:val="0000780F"/>
    <w:rsid w:val="000133A1"/>
    <w:rsid w:val="0001362A"/>
    <w:rsid w:val="00016F85"/>
    <w:rsid w:val="00022740"/>
    <w:rsid w:val="00024726"/>
    <w:rsid w:val="00024A49"/>
    <w:rsid w:val="00024C1B"/>
    <w:rsid w:val="00030433"/>
    <w:rsid w:val="000410F7"/>
    <w:rsid w:val="00050112"/>
    <w:rsid w:val="00052D65"/>
    <w:rsid w:val="000560AD"/>
    <w:rsid w:val="0005740A"/>
    <w:rsid w:val="000615D2"/>
    <w:rsid w:val="000622D9"/>
    <w:rsid w:val="0006389F"/>
    <w:rsid w:val="00067BDC"/>
    <w:rsid w:val="00076F9C"/>
    <w:rsid w:val="00084145"/>
    <w:rsid w:val="000871CE"/>
    <w:rsid w:val="00091357"/>
    <w:rsid w:val="00091393"/>
    <w:rsid w:val="00091E07"/>
    <w:rsid w:val="00094E58"/>
    <w:rsid w:val="000A62B7"/>
    <w:rsid w:val="000A6ACE"/>
    <w:rsid w:val="000B1F90"/>
    <w:rsid w:val="000B24F7"/>
    <w:rsid w:val="000B39B7"/>
    <w:rsid w:val="000C758B"/>
    <w:rsid w:val="000D28B0"/>
    <w:rsid w:val="000D31AB"/>
    <w:rsid w:val="000D4402"/>
    <w:rsid w:val="000D462F"/>
    <w:rsid w:val="000D59A9"/>
    <w:rsid w:val="000D7BEF"/>
    <w:rsid w:val="000E0E3A"/>
    <w:rsid w:val="000E6401"/>
    <w:rsid w:val="000E73CF"/>
    <w:rsid w:val="000F0B00"/>
    <w:rsid w:val="00101DD8"/>
    <w:rsid w:val="001033D0"/>
    <w:rsid w:val="00107550"/>
    <w:rsid w:val="00113FD2"/>
    <w:rsid w:val="00125391"/>
    <w:rsid w:val="00127E12"/>
    <w:rsid w:val="00134044"/>
    <w:rsid w:val="001363EE"/>
    <w:rsid w:val="001364D7"/>
    <w:rsid w:val="0014351E"/>
    <w:rsid w:val="00144AF7"/>
    <w:rsid w:val="0014512F"/>
    <w:rsid w:val="00146EEE"/>
    <w:rsid w:val="00150429"/>
    <w:rsid w:val="0015082F"/>
    <w:rsid w:val="00155895"/>
    <w:rsid w:val="001620F6"/>
    <w:rsid w:val="00162722"/>
    <w:rsid w:val="00164853"/>
    <w:rsid w:val="00172DBE"/>
    <w:rsid w:val="00175518"/>
    <w:rsid w:val="001755B5"/>
    <w:rsid w:val="0017599A"/>
    <w:rsid w:val="001773FD"/>
    <w:rsid w:val="00177EBF"/>
    <w:rsid w:val="00182C6D"/>
    <w:rsid w:val="00182FA5"/>
    <w:rsid w:val="001830E5"/>
    <w:rsid w:val="00183FFE"/>
    <w:rsid w:val="001A0536"/>
    <w:rsid w:val="001A32A9"/>
    <w:rsid w:val="001A43BF"/>
    <w:rsid w:val="001B1F0F"/>
    <w:rsid w:val="001B26D2"/>
    <w:rsid w:val="001B2896"/>
    <w:rsid w:val="001B6FD8"/>
    <w:rsid w:val="001C172C"/>
    <w:rsid w:val="001C3527"/>
    <w:rsid w:val="001C4B75"/>
    <w:rsid w:val="001D4ABD"/>
    <w:rsid w:val="001D6B7D"/>
    <w:rsid w:val="001E201C"/>
    <w:rsid w:val="001E402C"/>
    <w:rsid w:val="001E4D57"/>
    <w:rsid w:val="001F17D5"/>
    <w:rsid w:val="001F3773"/>
    <w:rsid w:val="001F4749"/>
    <w:rsid w:val="00203088"/>
    <w:rsid w:val="00207F51"/>
    <w:rsid w:val="002121EA"/>
    <w:rsid w:val="0021290C"/>
    <w:rsid w:val="002130B8"/>
    <w:rsid w:val="002164CA"/>
    <w:rsid w:val="00216BE7"/>
    <w:rsid w:val="002214B0"/>
    <w:rsid w:val="00230014"/>
    <w:rsid w:val="00230459"/>
    <w:rsid w:val="00231C94"/>
    <w:rsid w:val="00232B36"/>
    <w:rsid w:val="00233850"/>
    <w:rsid w:val="00235D8D"/>
    <w:rsid w:val="002433BB"/>
    <w:rsid w:val="00245B49"/>
    <w:rsid w:val="00251237"/>
    <w:rsid w:val="00252CBD"/>
    <w:rsid w:val="00257387"/>
    <w:rsid w:val="002663C9"/>
    <w:rsid w:val="0027488C"/>
    <w:rsid w:val="00274F96"/>
    <w:rsid w:val="00280A5A"/>
    <w:rsid w:val="00280C4D"/>
    <w:rsid w:val="00281815"/>
    <w:rsid w:val="00282860"/>
    <w:rsid w:val="0028775E"/>
    <w:rsid w:val="002939E5"/>
    <w:rsid w:val="00293C29"/>
    <w:rsid w:val="00293C78"/>
    <w:rsid w:val="002954D6"/>
    <w:rsid w:val="00295CC0"/>
    <w:rsid w:val="002962FC"/>
    <w:rsid w:val="00296F2A"/>
    <w:rsid w:val="00297F79"/>
    <w:rsid w:val="002A2B06"/>
    <w:rsid w:val="002A679F"/>
    <w:rsid w:val="002A6C63"/>
    <w:rsid w:val="002B1BE6"/>
    <w:rsid w:val="002B450C"/>
    <w:rsid w:val="002C06CE"/>
    <w:rsid w:val="002C24E1"/>
    <w:rsid w:val="002C5510"/>
    <w:rsid w:val="002D31C9"/>
    <w:rsid w:val="002D4F42"/>
    <w:rsid w:val="002E620E"/>
    <w:rsid w:val="002F13B9"/>
    <w:rsid w:val="002F1CD7"/>
    <w:rsid w:val="002F32ED"/>
    <w:rsid w:val="003006DA"/>
    <w:rsid w:val="003075D4"/>
    <w:rsid w:val="00311BC3"/>
    <w:rsid w:val="00320ABC"/>
    <w:rsid w:val="00323589"/>
    <w:rsid w:val="0032486F"/>
    <w:rsid w:val="00325BA7"/>
    <w:rsid w:val="00332577"/>
    <w:rsid w:val="00341BAB"/>
    <w:rsid w:val="00352B39"/>
    <w:rsid w:val="00353251"/>
    <w:rsid w:val="003543EF"/>
    <w:rsid w:val="003619E3"/>
    <w:rsid w:val="003634D6"/>
    <w:rsid w:val="00363929"/>
    <w:rsid w:val="00363ED2"/>
    <w:rsid w:val="003648D5"/>
    <w:rsid w:val="00374AB6"/>
    <w:rsid w:val="00376614"/>
    <w:rsid w:val="00385E40"/>
    <w:rsid w:val="00386F4E"/>
    <w:rsid w:val="00387929"/>
    <w:rsid w:val="0039126C"/>
    <w:rsid w:val="003914C4"/>
    <w:rsid w:val="003945CA"/>
    <w:rsid w:val="003945DB"/>
    <w:rsid w:val="003971C7"/>
    <w:rsid w:val="00397B04"/>
    <w:rsid w:val="003A2504"/>
    <w:rsid w:val="003A2FAD"/>
    <w:rsid w:val="003A3818"/>
    <w:rsid w:val="003A6010"/>
    <w:rsid w:val="003A6785"/>
    <w:rsid w:val="003A67FC"/>
    <w:rsid w:val="003C27D1"/>
    <w:rsid w:val="003C37C5"/>
    <w:rsid w:val="003C6129"/>
    <w:rsid w:val="003C7194"/>
    <w:rsid w:val="003D222D"/>
    <w:rsid w:val="003D5F3C"/>
    <w:rsid w:val="003D6FF6"/>
    <w:rsid w:val="003D75FA"/>
    <w:rsid w:val="003E3A02"/>
    <w:rsid w:val="003E4EF6"/>
    <w:rsid w:val="003E7F80"/>
    <w:rsid w:val="003F03A3"/>
    <w:rsid w:val="003F7069"/>
    <w:rsid w:val="00400226"/>
    <w:rsid w:val="00400B0D"/>
    <w:rsid w:val="004017AF"/>
    <w:rsid w:val="0040395C"/>
    <w:rsid w:val="0040574A"/>
    <w:rsid w:val="00407AF7"/>
    <w:rsid w:val="00413D0E"/>
    <w:rsid w:val="00416AD8"/>
    <w:rsid w:val="00417C74"/>
    <w:rsid w:val="004207C2"/>
    <w:rsid w:val="0043226D"/>
    <w:rsid w:val="00433ADC"/>
    <w:rsid w:val="004420C7"/>
    <w:rsid w:val="004525DB"/>
    <w:rsid w:val="004536DF"/>
    <w:rsid w:val="004550AE"/>
    <w:rsid w:val="00466874"/>
    <w:rsid w:val="00466CB6"/>
    <w:rsid w:val="004675D0"/>
    <w:rsid w:val="00470D63"/>
    <w:rsid w:val="004761A3"/>
    <w:rsid w:val="004817D8"/>
    <w:rsid w:val="004824C5"/>
    <w:rsid w:val="00482A83"/>
    <w:rsid w:val="00482C84"/>
    <w:rsid w:val="00484861"/>
    <w:rsid w:val="004862D2"/>
    <w:rsid w:val="00487370"/>
    <w:rsid w:val="00492E1D"/>
    <w:rsid w:val="004938C0"/>
    <w:rsid w:val="00494FE7"/>
    <w:rsid w:val="00495657"/>
    <w:rsid w:val="004A47CE"/>
    <w:rsid w:val="004A4D5A"/>
    <w:rsid w:val="004B1587"/>
    <w:rsid w:val="004B27AA"/>
    <w:rsid w:val="004B31D9"/>
    <w:rsid w:val="004B3432"/>
    <w:rsid w:val="004C124F"/>
    <w:rsid w:val="004C3B6A"/>
    <w:rsid w:val="004D31F0"/>
    <w:rsid w:val="004E091C"/>
    <w:rsid w:val="004E14A0"/>
    <w:rsid w:val="004E6B57"/>
    <w:rsid w:val="004F088D"/>
    <w:rsid w:val="004F1128"/>
    <w:rsid w:val="004F340C"/>
    <w:rsid w:val="0050091F"/>
    <w:rsid w:val="00501C77"/>
    <w:rsid w:val="0050200A"/>
    <w:rsid w:val="00504331"/>
    <w:rsid w:val="00504D52"/>
    <w:rsid w:val="005053DC"/>
    <w:rsid w:val="0050551E"/>
    <w:rsid w:val="005055C8"/>
    <w:rsid w:val="00511212"/>
    <w:rsid w:val="00512472"/>
    <w:rsid w:val="00512695"/>
    <w:rsid w:val="00513D62"/>
    <w:rsid w:val="005161F8"/>
    <w:rsid w:val="005205EA"/>
    <w:rsid w:val="00523F1E"/>
    <w:rsid w:val="005241B0"/>
    <w:rsid w:val="00524613"/>
    <w:rsid w:val="005310C6"/>
    <w:rsid w:val="00531E3F"/>
    <w:rsid w:val="005355A1"/>
    <w:rsid w:val="00537FB3"/>
    <w:rsid w:val="0054088A"/>
    <w:rsid w:val="0054273B"/>
    <w:rsid w:val="00542DAB"/>
    <w:rsid w:val="005443FC"/>
    <w:rsid w:val="005509B6"/>
    <w:rsid w:val="0055190D"/>
    <w:rsid w:val="00553AE8"/>
    <w:rsid w:val="00553E0B"/>
    <w:rsid w:val="00554FBE"/>
    <w:rsid w:val="00556034"/>
    <w:rsid w:val="005563FE"/>
    <w:rsid w:val="0056049A"/>
    <w:rsid w:val="00564FF1"/>
    <w:rsid w:val="00570082"/>
    <w:rsid w:val="00572083"/>
    <w:rsid w:val="005735F9"/>
    <w:rsid w:val="00577746"/>
    <w:rsid w:val="005815D3"/>
    <w:rsid w:val="0058260B"/>
    <w:rsid w:val="00582FCB"/>
    <w:rsid w:val="005836CC"/>
    <w:rsid w:val="0058486F"/>
    <w:rsid w:val="005911F1"/>
    <w:rsid w:val="0059264B"/>
    <w:rsid w:val="00593D83"/>
    <w:rsid w:val="0059620F"/>
    <w:rsid w:val="005A1C7B"/>
    <w:rsid w:val="005A47CC"/>
    <w:rsid w:val="005A6D00"/>
    <w:rsid w:val="005A7FE1"/>
    <w:rsid w:val="005B2C02"/>
    <w:rsid w:val="005B3C14"/>
    <w:rsid w:val="005B6A63"/>
    <w:rsid w:val="005C3317"/>
    <w:rsid w:val="005C6DD9"/>
    <w:rsid w:val="005C799D"/>
    <w:rsid w:val="005D4377"/>
    <w:rsid w:val="005D449F"/>
    <w:rsid w:val="005D77F9"/>
    <w:rsid w:val="005D7B3F"/>
    <w:rsid w:val="005E093D"/>
    <w:rsid w:val="005E15CA"/>
    <w:rsid w:val="005E23E4"/>
    <w:rsid w:val="005E3AED"/>
    <w:rsid w:val="005F18F6"/>
    <w:rsid w:val="005F3545"/>
    <w:rsid w:val="005F75AC"/>
    <w:rsid w:val="00602B2E"/>
    <w:rsid w:val="00603B3E"/>
    <w:rsid w:val="00604A18"/>
    <w:rsid w:val="006104B6"/>
    <w:rsid w:val="00612905"/>
    <w:rsid w:val="00614266"/>
    <w:rsid w:val="00615942"/>
    <w:rsid w:val="0061744D"/>
    <w:rsid w:val="00617A38"/>
    <w:rsid w:val="006252C1"/>
    <w:rsid w:val="00631370"/>
    <w:rsid w:val="006337B3"/>
    <w:rsid w:val="006346CD"/>
    <w:rsid w:val="006349D0"/>
    <w:rsid w:val="00642585"/>
    <w:rsid w:val="00643372"/>
    <w:rsid w:val="0064360F"/>
    <w:rsid w:val="00643D49"/>
    <w:rsid w:val="00654A83"/>
    <w:rsid w:val="00655071"/>
    <w:rsid w:val="00655E50"/>
    <w:rsid w:val="0065711B"/>
    <w:rsid w:val="0066036C"/>
    <w:rsid w:val="006628F7"/>
    <w:rsid w:val="0066476B"/>
    <w:rsid w:val="006652AA"/>
    <w:rsid w:val="006657F5"/>
    <w:rsid w:val="0067209E"/>
    <w:rsid w:val="00672301"/>
    <w:rsid w:val="00674060"/>
    <w:rsid w:val="006871FB"/>
    <w:rsid w:val="00691101"/>
    <w:rsid w:val="006926BD"/>
    <w:rsid w:val="00697EE6"/>
    <w:rsid w:val="006A1F22"/>
    <w:rsid w:val="006A71E9"/>
    <w:rsid w:val="006B0543"/>
    <w:rsid w:val="006B6976"/>
    <w:rsid w:val="006B7E34"/>
    <w:rsid w:val="006C0004"/>
    <w:rsid w:val="006C16C5"/>
    <w:rsid w:val="006D48F8"/>
    <w:rsid w:val="006D4993"/>
    <w:rsid w:val="006D6D3E"/>
    <w:rsid w:val="006D73DC"/>
    <w:rsid w:val="006E00F9"/>
    <w:rsid w:val="006E0BF1"/>
    <w:rsid w:val="006E1C82"/>
    <w:rsid w:val="006F1B54"/>
    <w:rsid w:val="006F55D4"/>
    <w:rsid w:val="0070435C"/>
    <w:rsid w:val="007058B1"/>
    <w:rsid w:val="0070770F"/>
    <w:rsid w:val="007106AC"/>
    <w:rsid w:val="007110F0"/>
    <w:rsid w:val="00711E53"/>
    <w:rsid w:val="00717BB2"/>
    <w:rsid w:val="00721E04"/>
    <w:rsid w:val="0072481C"/>
    <w:rsid w:val="00727343"/>
    <w:rsid w:val="0073275E"/>
    <w:rsid w:val="007335D7"/>
    <w:rsid w:val="00736D6A"/>
    <w:rsid w:val="0073724A"/>
    <w:rsid w:val="00737668"/>
    <w:rsid w:val="007403EE"/>
    <w:rsid w:val="007458B8"/>
    <w:rsid w:val="00747946"/>
    <w:rsid w:val="00756924"/>
    <w:rsid w:val="00763D90"/>
    <w:rsid w:val="00767851"/>
    <w:rsid w:val="007767A6"/>
    <w:rsid w:val="00777FA2"/>
    <w:rsid w:val="00780FEC"/>
    <w:rsid w:val="00784909"/>
    <w:rsid w:val="00786426"/>
    <w:rsid w:val="00792281"/>
    <w:rsid w:val="0079291B"/>
    <w:rsid w:val="0079577D"/>
    <w:rsid w:val="007B0111"/>
    <w:rsid w:val="007B355C"/>
    <w:rsid w:val="007B5D49"/>
    <w:rsid w:val="007C1D3B"/>
    <w:rsid w:val="007C3A27"/>
    <w:rsid w:val="007C3C73"/>
    <w:rsid w:val="007C509F"/>
    <w:rsid w:val="007C749C"/>
    <w:rsid w:val="007D3BF1"/>
    <w:rsid w:val="007D3C82"/>
    <w:rsid w:val="007D5DC4"/>
    <w:rsid w:val="007E22AA"/>
    <w:rsid w:val="007E25D6"/>
    <w:rsid w:val="007E484B"/>
    <w:rsid w:val="007E7F99"/>
    <w:rsid w:val="007F3357"/>
    <w:rsid w:val="007F4F0C"/>
    <w:rsid w:val="007F50B5"/>
    <w:rsid w:val="007F62E3"/>
    <w:rsid w:val="007F71A8"/>
    <w:rsid w:val="00800965"/>
    <w:rsid w:val="00802F22"/>
    <w:rsid w:val="00812AE4"/>
    <w:rsid w:val="0082799D"/>
    <w:rsid w:val="00831226"/>
    <w:rsid w:val="00833FE6"/>
    <w:rsid w:val="008525CE"/>
    <w:rsid w:val="00863965"/>
    <w:rsid w:val="00865CA0"/>
    <w:rsid w:val="0087279E"/>
    <w:rsid w:val="008757E1"/>
    <w:rsid w:val="00875C22"/>
    <w:rsid w:val="00877B66"/>
    <w:rsid w:val="008906F2"/>
    <w:rsid w:val="00892749"/>
    <w:rsid w:val="008944EA"/>
    <w:rsid w:val="008964EE"/>
    <w:rsid w:val="008965D6"/>
    <w:rsid w:val="008A1B86"/>
    <w:rsid w:val="008B0DA8"/>
    <w:rsid w:val="008B148A"/>
    <w:rsid w:val="008C059F"/>
    <w:rsid w:val="008C59D1"/>
    <w:rsid w:val="008C664A"/>
    <w:rsid w:val="008D1813"/>
    <w:rsid w:val="008D58D7"/>
    <w:rsid w:val="008D66E5"/>
    <w:rsid w:val="008E0929"/>
    <w:rsid w:val="008E242F"/>
    <w:rsid w:val="008E2B0C"/>
    <w:rsid w:val="008F070E"/>
    <w:rsid w:val="008F21A8"/>
    <w:rsid w:val="008F21F2"/>
    <w:rsid w:val="008F253F"/>
    <w:rsid w:val="008F2B44"/>
    <w:rsid w:val="008F4972"/>
    <w:rsid w:val="00903C1E"/>
    <w:rsid w:val="009079E0"/>
    <w:rsid w:val="00910ABF"/>
    <w:rsid w:val="009117A4"/>
    <w:rsid w:val="00912500"/>
    <w:rsid w:val="0091390D"/>
    <w:rsid w:val="009147B5"/>
    <w:rsid w:val="00916D4C"/>
    <w:rsid w:val="0094639E"/>
    <w:rsid w:val="00947E8B"/>
    <w:rsid w:val="009552AC"/>
    <w:rsid w:val="009558C3"/>
    <w:rsid w:val="00955C0A"/>
    <w:rsid w:val="00957C80"/>
    <w:rsid w:val="009634CB"/>
    <w:rsid w:val="00966FE0"/>
    <w:rsid w:val="00975362"/>
    <w:rsid w:val="00982EF9"/>
    <w:rsid w:val="009859DC"/>
    <w:rsid w:val="0099093F"/>
    <w:rsid w:val="0099695F"/>
    <w:rsid w:val="00997480"/>
    <w:rsid w:val="009A62C9"/>
    <w:rsid w:val="009B2B31"/>
    <w:rsid w:val="009B51C0"/>
    <w:rsid w:val="009B6F36"/>
    <w:rsid w:val="009C1136"/>
    <w:rsid w:val="009C4A6F"/>
    <w:rsid w:val="009D2B85"/>
    <w:rsid w:val="009D2F77"/>
    <w:rsid w:val="009D68BA"/>
    <w:rsid w:val="009E1590"/>
    <w:rsid w:val="009E24F0"/>
    <w:rsid w:val="009E3A2A"/>
    <w:rsid w:val="009E3D48"/>
    <w:rsid w:val="009E61A3"/>
    <w:rsid w:val="009F2FCC"/>
    <w:rsid w:val="009F54A7"/>
    <w:rsid w:val="00A06354"/>
    <w:rsid w:val="00A064CD"/>
    <w:rsid w:val="00A066F1"/>
    <w:rsid w:val="00A0737E"/>
    <w:rsid w:val="00A1146D"/>
    <w:rsid w:val="00A13B02"/>
    <w:rsid w:val="00A14208"/>
    <w:rsid w:val="00A15283"/>
    <w:rsid w:val="00A215B3"/>
    <w:rsid w:val="00A21A21"/>
    <w:rsid w:val="00A23221"/>
    <w:rsid w:val="00A254CB"/>
    <w:rsid w:val="00A26034"/>
    <w:rsid w:val="00A3035D"/>
    <w:rsid w:val="00A32378"/>
    <w:rsid w:val="00A369E6"/>
    <w:rsid w:val="00A3758B"/>
    <w:rsid w:val="00A403DA"/>
    <w:rsid w:val="00A40818"/>
    <w:rsid w:val="00A41C49"/>
    <w:rsid w:val="00A53D5A"/>
    <w:rsid w:val="00A61F6D"/>
    <w:rsid w:val="00A62CA3"/>
    <w:rsid w:val="00A63187"/>
    <w:rsid w:val="00A64112"/>
    <w:rsid w:val="00A6603E"/>
    <w:rsid w:val="00A730D5"/>
    <w:rsid w:val="00A73AD7"/>
    <w:rsid w:val="00A7464E"/>
    <w:rsid w:val="00A806F4"/>
    <w:rsid w:val="00A818AD"/>
    <w:rsid w:val="00A8234B"/>
    <w:rsid w:val="00A92203"/>
    <w:rsid w:val="00A9485B"/>
    <w:rsid w:val="00AA0ED8"/>
    <w:rsid w:val="00AA290B"/>
    <w:rsid w:val="00AA2BE8"/>
    <w:rsid w:val="00AA339F"/>
    <w:rsid w:val="00AA5CCF"/>
    <w:rsid w:val="00AA7395"/>
    <w:rsid w:val="00AB1211"/>
    <w:rsid w:val="00AB516A"/>
    <w:rsid w:val="00AD0ACE"/>
    <w:rsid w:val="00AD1013"/>
    <w:rsid w:val="00AD453C"/>
    <w:rsid w:val="00AD6520"/>
    <w:rsid w:val="00AD6B95"/>
    <w:rsid w:val="00AE2FD9"/>
    <w:rsid w:val="00AE79B3"/>
    <w:rsid w:val="00AF2A9B"/>
    <w:rsid w:val="00AF53AE"/>
    <w:rsid w:val="00AF54C7"/>
    <w:rsid w:val="00AF7E15"/>
    <w:rsid w:val="00B004A2"/>
    <w:rsid w:val="00B005A6"/>
    <w:rsid w:val="00B00F62"/>
    <w:rsid w:val="00B01E69"/>
    <w:rsid w:val="00B03F19"/>
    <w:rsid w:val="00B06420"/>
    <w:rsid w:val="00B1207D"/>
    <w:rsid w:val="00B20CD1"/>
    <w:rsid w:val="00B21894"/>
    <w:rsid w:val="00B22BBB"/>
    <w:rsid w:val="00B24A72"/>
    <w:rsid w:val="00B2704D"/>
    <w:rsid w:val="00B3259A"/>
    <w:rsid w:val="00B32608"/>
    <w:rsid w:val="00B335B1"/>
    <w:rsid w:val="00B3547B"/>
    <w:rsid w:val="00B35E91"/>
    <w:rsid w:val="00B3666D"/>
    <w:rsid w:val="00B42821"/>
    <w:rsid w:val="00B42964"/>
    <w:rsid w:val="00B451F0"/>
    <w:rsid w:val="00B4591A"/>
    <w:rsid w:val="00B47DFD"/>
    <w:rsid w:val="00B53D65"/>
    <w:rsid w:val="00B62E00"/>
    <w:rsid w:val="00B6391F"/>
    <w:rsid w:val="00B67B52"/>
    <w:rsid w:val="00B765C7"/>
    <w:rsid w:val="00B86A20"/>
    <w:rsid w:val="00B86DF3"/>
    <w:rsid w:val="00B86EFB"/>
    <w:rsid w:val="00B94D7F"/>
    <w:rsid w:val="00BA127F"/>
    <w:rsid w:val="00BA13DC"/>
    <w:rsid w:val="00BA58EB"/>
    <w:rsid w:val="00BA6FF8"/>
    <w:rsid w:val="00BB4E61"/>
    <w:rsid w:val="00BB50AC"/>
    <w:rsid w:val="00BB7C1F"/>
    <w:rsid w:val="00BC66E9"/>
    <w:rsid w:val="00BC6B78"/>
    <w:rsid w:val="00BD0C78"/>
    <w:rsid w:val="00BD277B"/>
    <w:rsid w:val="00BD500C"/>
    <w:rsid w:val="00BD71C5"/>
    <w:rsid w:val="00BD79C8"/>
    <w:rsid w:val="00BF78C8"/>
    <w:rsid w:val="00C01822"/>
    <w:rsid w:val="00C01D11"/>
    <w:rsid w:val="00C046A9"/>
    <w:rsid w:val="00C1431D"/>
    <w:rsid w:val="00C216BB"/>
    <w:rsid w:val="00C21AC6"/>
    <w:rsid w:val="00C230D7"/>
    <w:rsid w:val="00C335C4"/>
    <w:rsid w:val="00C34158"/>
    <w:rsid w:val="00C358CD"/>
    <w:rsid w:val="00C3619F"/>
    <w:rsid w:val="00C40164"/>
    <w:rsid w:val="00C40485"/>
    <w:rsid w:val="00C4343D"/>
    <w:rsid w:val="00C43A7E"/>
    <w:rsid w:val="00C51256"/>
    <w:rsid w:val="00C52200"/>
    <w:rsid w:val="00C56A03"/>
    <w:rsid w:val="00C5779C"/>
    <w:rsid w:val="00C63CB7"/>
    <w:rsid w:val="00C64794"/>
    <w:rsid w:val="00C65762"/>
    <w:rsid w:val="00C715E3"/>
    <w:rsid w:val="00C73BDF"/>
    <w:rsid w:val="00C75461"/>
    <w:rsid w:val="00C764E1"/>
    <w:rsid w:val="00C80028"/>
    <w:rsid w:val="00C90266"/>
    <w:rsid w:val="00C905DB"/>
    <w:rsid w:val="00C90A14"/>
    <w:rsid w:val="00C90E86"/>
    <w:rsid w:val="00C9452F"/>
    <w:rsid w:val="00C95027"/>
    <w:rsid w:val="00C954B6"/>
    <w:rsid w:val="00CA0688"/>
    <w:rsid w:val="00CA4845"/>
    <w:rsid w:val="00CA5CE8"/>
    <w:rsid w:val="00CB2B36"/>
    <w:rsid w:val="00CB3FAB"/>
    <w:rsid w:val="00CB773C"/>
    <w:rsid w:val="00CC0009"/>
    <w:rsid w:val="00CC1282"/>
    <w:rsid w:val="00CC4CA1"/>
    <w:rsid w:val="00CC4CF5"/>
    <w:rsid w:val="00CC79B8"/>
    <w:rsid w:val="00CC79C0"/>
    <w:rsid w:val="00CC7EC5"/>
    <w:rsid w:val="00CD1E74"/>
    <w:rsid w:val="00CD3E5D"/>
    <w:rsid w:val="00CD6B44"/>
    <w:rsid w:val="00CE3ABC"/>
    <w:rsid w:val="00CE3C94"/>
    <w:rsid w:val="00CE69E6"/>
    <w:rsid w:val="00CF36AA"/>
    <w:rsid w:val="00D02F9F"/>
    <w:rsid w:val="00D04F31"/>
    <w:rsid w:val="00D14722"/>
    <w:rsid w:val="00D14CB8"/>
    <w:rsid w:val="00D17D62"/>
    <w:rsid w:val="00D21536"/>
    <w:rsid w:val="00D239E9"/>
    <w:rsid w:val="00D25923"/>
    <w:rsid w:val="00D41608"/>
    <w:rsid w:val="00D44A10"/>
    <w:rsid w:val="00D51C9F"/>
    <w:rsid w:val="00D55267"/>
    <w:rsid w:val="00D5788D"/>
    <w:rsid w:val="00D61F8B"/>
    <w:rsid w:val="00D63E54"/>
    <w:rsid w:val="00D6497F"/>
    <w:rsid w:val="00D67F99"/>
    <w:rsid w:val="00D70EF5"/>
    <w:rsid w:val="00D77D87"/>
    <w:rsid w:val="00D80605"/>
    <w:rsid w:val="00D80616"/>
    <w:rsid w:val="00D815CD"/>
    <w:rsid w:val="00D87EBE"/>
    <w:rsid w:val="00D9343A"/>
    <w:rsid w:val="00D94275"/>
    <w:rsid w:val="00DA6541"/>
    <w:rsid w:val="00DC1F83"/>
    <w:rsid w:val="00DC35C9"/>
    <w:rsid w:val="00DC782C"/>
    <w:rsid w:val="00DD002F"/>
    <w:rsid w:val="00DD1514"/>
    <w:rsid w:val="00DD2459"/>
    <w:rsid w:val="00DD60A3"/>
    <w:rsid w:val="00DD6CD1"/>
    <w:rsid w:val="00DD7E4A"/>
    <w:rsid w:val="00DE1920"/>
    <w:rsid w:val="00DE20DA"/>
    <w:rsid w:val="00DE495A"/>
    <w:rsid w:val="00E032B6"/>
    <w:rsid w:val="00E03C0A"/>
    <w:rsid w:val="00E04EF5"/>
    <w:rsid w:val="00E10709"/>
    <w:rsid w:val="00E113AA"/>
    <w:rsid w:val="00E16709"/>
    <w:rsid w:val="00E17342"/>
    <w:rsid w:val="00E25C32"/>
    <w:rsid w:val="00E2636E"/>
    <w:rsid w:val="00E26392"/>
    <w:rsid w:val="00E34EC8"/>
    <w:rsid w:val="00E45A53"/>
    <w:rsid w:val="00E4625A"/>
    <w:rsid w:val="00E62E34"/>
    <w:rsid w:val="00E65F6E"/>
    <w:rsid w:val="00E76357"/>
    <w:rsid w:val="00E76B87"/>
    <w:rsid w:val="00E84B76"/>
    <w:rsid w:val="00E90663"/>
    <w:rsid w:val="00E90C81"/>
    <w:rsid w:val="00E9320F"/>
    <w:rsid w:val="00E9386F"/>
    <w:rsid w:val="00E93C54"/>
    <w:rsid w:val="00E95E7B"/>
    <w:rsid w:val="00EA08DA"/>
    <w:rsid w:val="00EA113E"/>
    <w:rsid w:val="00EA2259"/>
    <w:rsid w:val="00EA2D8C"/>
    <w:rsid w:val="00EB4FE8"/>
    <w:rsid w:val="00EB79E0"/>
    <w:rsid w:val="00EC38C9"/>
    <w:rsid w:val="00ED0623"/>
    <w:rsid w:val="00ED0CE9"/>
    <w:rsid w:val="00ED4007"/>
    <w:rsid w:val="00ED46C1"/>
    <w:rsid w:val="00ED516F"/>
    <w:rsid w:val="00EE272C"/>
    <w:rsid w:val="00EE2C91"/>
    <w:rsid w:val="00EE7987"/>
    <w:rsid w:val="00EF2CA4"/>
    <w:rsid w:val="00EF44A2"/>
    <w:rsid w:val="00EF7285"/>
    <w:rsid w:val="00F01C2D"/>
    <w:rsid w:val="00F02747"/>
    <w:rsid w:val="00F0297F"/>
    <w:rsid w:val="00F0536C"/>
    <w:rsid w:val="00F078BE"/>
    <w:rsid w:val="00F10526"/>
    <w:rsid w:val="00F12B31"/>
    <w:rsid w:val="00F13847"/>
    <w:rsid w:val="00F263EC"/>
    <w:rsid w:val="00F30BCC"/>
    <w:rsid w:val="00F30EAF"/>
    <w:rsid w:val="00F34EE4"/>
    <w:rsid w:val="00F4156D"/>
    <w:rsid w:val="00F45A44"/>
    <w:rsid w:val="00F50437"/>
    <w:rsid w:val="00F56A91"/>
    <w:rsid w:val="00F57163"/>
    <w:rsid w:val="00F602C2"/>
    <w:rsid w:val="00F62139"/>
    <w:rsid w:val="00F67128"/>
    <w:rsid w:val="00F71814"/>
    <w:rsid w:val="00F770B5"/>
    <w:rsid w:val="00F81435"/>
    <w:rsid w:val="00F86567"/>
    <w:rsid w:val="00F967D4"/>
    <w:rsid w:val="00FA0AB2"/>
    <w:rsid w:val="00FA0F87"/>
    <w:rsid w:val="00FA287B"/>
    <w:rsid w:val="00FA4408"/>
    <w:rsid w:val="00FB4E75"/>
    <w:rsid w:val="00FB5FCD"/>
    <w:rsid w:val="00FB746C"/>
    <w:rsid w:val="00FC6C17"/>
    <w:rsid w:val="00FD3F68"/>
    <w:rsid w:val="00FE2B37"/>
    <w:rsid w:val="00FE3C20"/>
    <w:rsid w:val="00FF7E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6C1"/>
    <w:pPr>
      <w:widowControl w:val="0"/>
      <w:spacing w:beforeLines="50"/>
      <w:jc w:val="both"/>
    </w:pPr>
    <w:rPr>
      <w:rFonts w:eastAsia="Arial"/>
      <w:sz w:val="18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3GPP"/>
    <w:basedOn w:val="a"/>
    <w:next w:val="a"/>
    <w:link w:val="1Char"/>
    <w:uiPriority w:val="9"/>
    <w:qFormat/>
    <w:rsid w:val="0043226D"/>
    <w:pPr>
      <w:keepNext/>
      <w:keepLines/>
      <w:widowControl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uiPriority w:val="9"/>
    <w:qFormat/>
    <w:rsid w:val="009A62C9"/>
    <w:pPr>
      <w:numPr>
        <w:ilvl w:val="1"/>
      </w:numPr>
      <w:pBdr>
        <w:top w:val="none" w:sz="0" w:space="0" w:color="auto"/>
      </w:pBdr>
      <w:tabs>
        <w:tab w:val="clear" w:pos="1144"/>
      </w:tabs>
      <w:spacing w:before="50" w:line="240" w:lineRule="auto"/>
      <w:ind w:left="0" w:firstLine="0"/>
      <w:outlineLvl w:val="1"/>
    </w:pPr>
    <w:rPr>
      <w:sz w:val="24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uiPriority w:val="9"/>
    <w:qFormat/>
    <w:rsid w:val="0043226D"/>
    <w:pPr>
      <w:numPr>
        <w:ilvl w:val="2"/>
      </w:numPr>
      <w:spacing w:before="120"/>
      <w:outlineLvl w:val="2"/>
    </w:pPr>
    <w:rPr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"/>
    <w:basedOn w:val="3"/>
    <w:next w:val="a"/>
    <w:link w:val="4Char"/>
    <w:uiPriority w:val="9"/>
    <w:qFormat/>
    <w:rsid w:val="0043226D"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uiPriority w:val="9"/>
    <w:qFormat/>
    <w:rsid w:val="0043226D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"/>
    <w:qFormat/>
    <w:rsid w:val="0043226D"/>
    <w:pPr>
      <w:keepNext/>
      <w:keepLines/>
      <w:widowControl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ascii="Arial" w:eastAsia="宋体" w:hAnsi="Arial" w:cs="Times New Roman"/>
      <w:kern w:val="0"/>
      <w:sz w:val="22"/>
      <w:szCs w:val="20"/>
      <w:lang w:val="en-GB"/>
    </w:rPr>
  </w:style>
  <w:style w:type="paragraph" w:styleId="7">
    <w:name w:val="heading 7"/>
    <w:basedOn w:val="a"/>
    <w:next w:val="a"/>
    <w:link w:val="7Char"/>
    <w:uiPriority w:val="9"/>
    <w:qFormat/>
    <w:rsid w:val="0043226D"/>
    <w:pPr>
      <w:keepNext/>
      <w:keepLines/>
      <w:widowControl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ascii="Arial" w:eastAsia="宋体" w:hAnsi="Arial" w:cs="Times New Roman"/>
      <w:kern w:val="0"/>
      <w:sz w:val="22"/>
      <w:szCs w:val="20"/>
      <w:lang w:val="en-GB"/>
    </w:rPr>
  </w:style>
  <w:style w:type="paragraph" w:styleId="8">
    <w:name w:val="heading 8"/>
    <w:basedOn w:val="7"/>
    <w:next w:val="a"/>
    <w:link w:val="8Char"/>
    <w:uiPriority w:val="9"/>
    <w:qFormat/>
    <w:rsid w:val="0043226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43226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basedOn w:val="a0"/>
    <w:link w:val="1"/>
    <w:uiPriority w:val="9"/>
    <w:rsid w:val="0043226D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basedOn w:val="a0"/>
    <w:link w:val="2"/>
    <w:uiPriority w:val="9"/>
    <w:rsid w:val="009A62C9"/>
    <w:rPr>
      <w:rFonts w:ascii="Arial" w:eastAsia="宋体" w:hAnsi="Arial" w:cs="Times New Roman"/>
      <w:kern w:val="0"/>
      <w:sz w:val="24"/>
      <w:szCs w:val="32"/>
      <w:lang w:val="en-GB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uiPriority w:val="9"/>
    <w:rsid w:val="0043226D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43226D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5Char">
    <w:name w:val="标题 5 Char"/>
    <w:aliases w:val="h5 Char,Heading5 Char"/>
    <w:basedOn w:val="a0"/>
    <w:link w:val="5"/>
    <w:uiPriority w:val="9"/>
    <w:rsid w:val="0043226D"/>
    <w:rPr>
      <w:rFonts w:ascii="Arial" w:eastAsia="宋体" w:hAnsi="Arial" w:cs="Times New Roman"/>
      <w:kern w:val="0"/>
      <w:sz w:val="22"/>
      <w:lang w:val="en-GB"/>
    </w:rPr>
  </w:style>
  <w:style w:type="character" w:customStyle="1" w:styleId="6Char">
    <w:name w:val="标题 6 Char"/>
    <w:basedOn w:val="a0"/>
    <w:link w:val="6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character" w:customStyle="1" w:styleId="7Char">
    <w:name w:val="标题 7 Char"/>
    <w:basedOn w:val="a0"/>
    <w:link w:val="7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character" w:customStyle="1" w:styleId="8Char">
    <w:name w:val="标题 8 Char"/>
    <w:basedOn w:val="a0"/>
    <w:link w:val="8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character" w:customStyle="1" w:styleId="9Char">
    <w:name w:val="标题 9 Char"/>
    <w:basedOn w:val="a0"/>
    <w:link w:val="9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paragraph" w:styleId="a3">
    <w:name w:val="header"/>
    <w:basedOn w:val="a"/>
    <w:link w:val="Char"/>
    <w:uiPriority w:val="99"/>
    <w:unhideWhenUsed/>
    <w:rsid w:val="00802F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character" w:customStyle="1" w:styleId="Char">
    <w:name w:val="页眉 Char"/>
    <w:basedOn w:val="a0"/>
    <w:link w:val="a3"/>
    <w:uiPriority w:val="99"/>
    <w:rsid w:val="00802F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2F22"/>
    <w:pPr>
      <w:tabs>
        <w:tab w:val="center" w:pos="4153"/>
        <w:tab w:val="right" w:pos="8306"/>
      </w:tabs>
      <w:snapToGrid w:val="0"/>
      <w:jc w:val="left"/>
    </w:pPr>
    <w:rPr>
      <w:szCs w:val="18"/>
    </w:rPr>
  </w:style>
  <w:style w:type="character" w:customStyle="1" w:styleId="Char0">
    <w:name w:val="页脚 Char"/>
    <w:basedOn w:val="a0"/>
    <w:link w:val="a4"/>
    <w:uiPriority w:val="99"/>
    <w:rsid w:val="00802F2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D59A9"/>
    <w:rPr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D59A9"/>
    <w:rPr>
      <w:sz w:val="18"/>
      <w:szCs w:val="18"/>
    </w:rPr>
  </w:style>
  <w:style w:type="character" w:styleId="a6">
    <w:name w:val="Hyperlink"/>
    <w:basedOn w:val="a0"/>
    <w:uiPriority w:val="99"/>
    <w:unhideWhenUsed/>
    <w:rsid w:val="002A2B06"/>
    <w:rPr>
      <w:rFonts w:cs="Times New Roman"/>
      <w:color w:val="0000FF"/>
      <w:u w:val="single"/>
    </w:rPr>
  </w:style>
  <w:style w:type="paragraph" w:styleId="a7">
    <w:name w:val="List Paragraph"/>
    <w:basedOn w:val="a"/>
    <w:uiPriority w:val="34"/>
    <w:qFormat/>
    <w:rsid w:val="002D31C9"/>
    <w:pPr>
      <w:ind w:firstLineChars="200" w:firstLine="420"/>
    </w:pPr>
  </w:style>
  <w:style w:type="table" w:styleId="a8">
    <w:name w:val="Table Grid"/>
    <w:basedOn w:val="a1"/>
    <w:uiPriority w:val="59"/>
    <w:rsid w:val="004039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-51">
    <w:name w:val="网格表 1 浅色 - 着色 51"/>
    <w:basedOn w:val="a1"/>
    <w:uiPriority w:val="46"/>
    <w:rsid w:val="0040395C"/>
    <w:tblPr>
      <w:tblStyleRowBandSize w:val="1"/>
      <w:tblStyleColBandSize w:val="1"/>
      <w:tblInd w:w="0" w:type="dxa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11">
    <w:name w:val="网格表 1 浅色 - 着色 11"/>
    <w:basedOn w:val="a1"/>
    <w:uiPriority w:val="46"/>
    <w:rsid w:val="0040395C"/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5-51">
    <w:name w:val="网格表 5 深色 - 着色 51"/>
    <w:basedOn w:val="a1"/>
    <w:uiPriority w:val="50"/>
    <w:rsid w:val="0040395C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paragraph" w:styleId="a9">
    <w:name w:val="caption"/>
    <w:basedOn w:val="a"/>
    <w:next w:val="a"/>
    <w:uiPriority w:val="35"/>
    <w:unhideWhenUsed/>
    <w:qFormat/>
    <w:rsid w:val="0072481C"/>
    <w:rPr>
      <w:rFonts w:asciiTheme="majorHAnsi" w:eastAsia="黑体" w:hAnsiTheme="majorHAnsi" w:cstheme="majorBidi"/>
      <w:sz w:val="20"/>
      <w:szCs w:val="20"/>
    </w:rPr>
  </w:style>
  <w:style w:type="paragraph" w:styleId="aa">
    <w:name w:val="Body Text"/>
    <w:basedOn w:val="a"/>
    <w:link w:val="Char2"/>
    <w:rsid w:val="00DE495A"/>
    <w:pPr>
      <w:overflowPunct w:val="0"/>
      <w:autoSpaceDE w:val="0"/>
      <w:autoSpaceDN w:val="0"/>
      <w:adjustRightInd w:val="0"/>
      <w:spacing w:beforeLines="0" w:after="180"/>
      <w:jc w:val="left"/>
      <w:textAlignment w:val="baseline"/>
    </w:pPr>
    <w:rPr>
      <w:rFonts w:ascii="Times New Roman" w:eastAsia="宋体" w:hAnsi="Times New Roman" w:cs="Times New Roman"/>
      <w:i/>
      <w:kern w:val="0"/>
      <w:sz w:val="20"/>
      <w:szCs w:val="20"/>
      <w:lang w:eastAsia="en-US"/>
    </w:rPr>
  </w:style>
  <w:style w:type="character" w:customStyle="1" w:styleId="Char2">
    <w:name w:val="正文文本 Char"/>
    <w:basedOn w:val="a0"/>
    <w:link w:val="aa"/>
    <w:rsid w:val="00DE495A"/>
    <w:rPr>
      <w:rFonts w:ascii="Times New Roman" w:eastAsia="宋体" w:hAnsi="Times New Roman" w:cs="Times New Roman"/>
      <w:i/>
      <w:kern w:val="0"/>
      <w:sz w:val="20"/>
      <w:szCs w:val="20"/>
      <w:lang w:eastAsia="en-US"/>
    </w:rPr>
  </w:style>
  <w:style w:type="character" w:styleId="ab">
    <w:name w:val="annotation reference"/>
    <w:basedOn w:val="a0"/>
    <w:uiPriority w:val="99"/>
    <w:semiHidden/>
    <w:unhideWhenUsed/>
    <w:rsid w:val="00892749"/>
    <w:rPr>
      <w:sz w:val="21"/>
      <w:szCs w:val="21"/>
    </w:rPr>
  </w:style>
  <w:style w:type="paragraph" w:styleId="ac">
    <w:name w:val="annotation text"/>
    <w:basedOn w:val="a"/>
    <w:link w:val="Char3"/>
    <w:uiPriority w:val="99"/>
    <w:semiHidden/>
    <w:unhideWhenUsed/>
    <w:rsid w:val="00892749"/>
    <w:pPr>
      <w:jc w:val="left"/>
    </w:pPr>
  </w:style>
  <w:style w:type="character" w:customStyle="1" w:styleId="Char3">
    <w:name w:val="批注文字 Char"/>
    <w:basedOn w:val="a0"/>
    <w:link w:val="ac"/>
    <w:uiPriority w:val="99"/>
    <w:semiHidden/>
    <w:rsid w:val="00892749"/>
  </w:style>
  <w:style w:type="paragraph" w:styleId="ad">
    <w:name w:val="annotation subject"/>
    <w:basedOn w:val="ac"/>
    <w:next w:val="ac"/>
    <w:link w:val="Char4"/>
    <w:uiPriority w:val="99"/>
    <w:semiHidden/>
    <w:unhideWhenUsed/>
    <w:rsid w:val="00892749"/>
    <w:rPr>
      <w:b/>
      <w:bCs/>
    </w:rPr>
  </w:style>
  <w:style w:type="character" w:customStyle="1" w:styleId="Char4">
    <w:name w:val="批注主题 Char"/>
    <w:basedOn w:val="Char3"/>
    <w:link w:val="ad"/>
    <w:uiPriority w:val="99"/>
    <w:semiHidden/>
    <w:rsid w:val="00892749"/>
    <w:rPr>
      <w:b/>
      <w:bCs/>
    </w:rPr>
  </w:style>
  <w:style w:type="paragraph" w:customStyle="1" w:styleId="B2">
    <w:name w:val="B2"/>
    <w:basedOn w:val="a"/>
    <w:rsid w:val="003619E3"/>
    <w:pPr>
      <w:widowControl/>
      <w:overflowPunct w:val="0"/>
      <w:autoSpaceDE w:val="0"/>
      <w:autoSpaceDN w:val="0"/>
      <w:adjustRightInd w:val="0"/>
      <w:spacing w:beforeLines="0" w:after="180"/>
      <w:ind w:left="851" w:hanging="284"/>
      <w:jc w:val="left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Zchn"/>
    <w:autoRedefine/>
    <w:rsid w:val="003619E3"/>
    <w:pPr>
      <w:widowControl/>
      <w:overflowPunct w:val="0"/>
      <w:autoSpaceDE w:val="0"/>
      <w:autoSpaceDN w:val="0"/>
      <w:adjustRightInd w:val="0"/>
      <w:spacing w:beforeLines="0" w:after="180"/>
      <w:ind w:left="270" w:firstLine="14"/>
      <w:jc w:val="left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3619E3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table" w:customStyle="1" w:styleId="3-51">
    <w:name w:val="清单表 3 - 着色 51"/>
    <w:basedOn w:val="a1"/>
    <w:uiPriority w:val="48"/>
    <w:rsid w:val="00E95E7B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11">
    <w:name w:val="网格表 1 浅色1"/>
    <w:basedOn w:val="a1"/>
    <w:uiPriority w:val="46"/>
    <w:rsid w:val="00E95E7B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e">
    <w:name w:val="Revision"/>
    <w:hidden/>
    <w:uiPriority w:val="99"/>
    <w:semiHidden/>
    <w:rsid w:val="00C905DB"/>
  </w:style>
  <w:style w:type="paragraph" w:customStyle="1" w:styleId="Doc-text2">
    <w:name w:val="Doc-text2"/>
    <w:basedOn w:val="a"/>
    <w:link w:val="Doc-text2Char"/>
    <w:qFormat/>
    <w:rsid w:val="0000780F"/>
    <w:pPr>
      <w:widowControl/>
      <w:tabs>
        <w:tab w:val="left" w:pos="1622"/>
      </w:tabs>
      <w:spacing w:beforeLines="0"/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0780F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Observation">
    <w:name w:val="Observation"/>
    <w:basedOn w:val="a"/>
    <w:qFormat/>
    <w:rsid w:val="002433BB"/>
    <w:pPr>
      <w:widowControl/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beforeLines="0" w:after="120"/>
      <w:ind w:left="1701" w:hanging="1701"/>
      <w:textAlignment w:val="baseline"/>
    </w:pPr>
    <w:rPr>
      <w:rFonts w:ascii="Arial" w:eastAsiaTheme="minorEastAsia" w:hAnsi="Arial" w:cs="Times New Roman"/>
      <w:b/>
      <w:bCs/>
      <w:kern w:val="0"/>
      <w:sz w:val="20"/>
      <w:szCs w:val="20"/>
      <w:lang w:val="en-GB"/>
    </w:rPr>
  </w:style>
  <w:style w:type="paragraph" w:styleId="af">
    <w:name w:val="Document Map"/>
    <w:basedOn w:val="a"/>
    <w:link w:val="Char5"/>
    <w:uiPriority w:val="99"/>
    <w:semiHidden/>
    <w:unhideWhenUsed/>
    <w:rsid w:val="007D5DC4"/>
    <w:rPr>
      <w:rFonts w:ascii="宋体" w:eastAsia="宋体"/>
      <w:szCs w:val="18"/>
    </w:rPr>
  </w:style>
  <w:style w:type="character" w:customStyle="1" w:styleId="Char5">
    <w:name w:val="文档结构图 Char"/>
    <w:basedOn w:val="a0"/>
    <w:link w:val="af"/>
    <w:uiPriority w:val="99"/>
    <w:semiHidden/>
    <w:rsid w:val="007D5DC4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DA0F4-04A3-4FA0-BFCB-18663599E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3</Pages>
  <Words>777</Words>
  <Characters>4432</Characters>
  <Application>Microsoft Office Word</Application>
  <DocSecurity>0</DocSecurity>
  <Lines>36</Lines>
  <Paragraphs>10</Paragraphs>
  <ScaleCrop>false</ScaleCrop>
  <Company/>
  <LinksUpToDate>false</LinksUpToDate>
  <CharactersWithSpaces>5199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</dc:creator>
  <cp:keywords/>
  <dc:description/>
  <cp:lastModifiedBy>OPPO-YANGNing</cp:lastModifiedBy>
  <cp:revision>90</cp:revision>
  <dcterms:created xsi:type="dcterms:W3CDTF">2017-02-01T02:33:00Z</dcterms:created>
  <dcterms:modified xsi:type="dcterms:W3CDTF">2017-05-05T10:17:00Z</dcterms:modified>
</cp:coreProperties>
</file>